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附件2</w:t>
      </w:r>
    </w:p>
    <w:p>
      <w:pPr>
        <w:spacing w:line="3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 xml:space="preserve">                    </w:t>
      </w:r>
    </w:p>
    <w:p>
      <w:pPr>
        <w:spacing w:line="300" w:lineRule="exact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before="312" w:beforeLines="100" w:line="760" w:lineRule="exact"/>
        <w:ind w:firstLine="1338" w:firstLineChars="196"/>
        <w:rPr>
          <w:rFonts w:hint="eastAsia" w:ascii="宋体" w:hAnsi="宋体" w:cs="宋体"/>
          <w:b/>
          <w:color w:val="000000"/>
          <w:spacing w:val="-20"/>
          <w:kern w:val="0"/>
          <w:sz w:val="72"/>
          <w:szCs w:val="72"/>
        </w:rPr>
      </w:pPr>
      <w:bookmarkStart w:id="0" w:name="_GoBack"/>
      <w:r>
        <w:rPr>
          <w:rFonts w:hint="eastAsia" w:ascii="宋体" w:hAnsi="宋体" w:cs="宋体"/>
          <w:b/>
          <w:color w:val="000000"/>
          <w:spacing w:val="-20"/>
          <w:kern w:val="0"/>
          <w:sz w:val="72"/>
          <w:szCs w:val="72"/>
        </w:rPr>
        <w:t>示范学会创建报告表</w:t>
      </w:r>
    </w:p>
    <w:bookmarkEnd w:id="0"/>
    <w:p>
      <w:pPr>
        <w:spacing w:before="312" w:beforeLines="100" w:line="760" w:lineRule="exact"/>
        <w:jc w:val="center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36"/>
          <w:szCs w:val="36"/>
        </w:rPr>
        <w:t>（       年度）</w:t>
      </w:r>
    </w:p>
    <w:p>
      <w:pPr>
        <w:spacing w:line="52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72"/>
          <w:szCs w:val="72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800" w:lineRule="exact"/>
        <w:ind w:firstLine="1269" w:firstLineChars="395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申报学会名称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（公章）</w:t>
      </w:r>
    </w:p>
    <w:p>
      <w:pPr>
        <w:overflowPunct w:val="0"/>
        <w:autoSpaceDE w:val="0"/>
        <w:autoSpaceDN w:val="0"/>
        <w:adjustRightInd w:val="0"/>
        <w:spacing w:line="800" w:lineRule="exact"/>
        <w:ind w:firstLine="1296" w:firstLineChars="445"/>
        <w:textAlignment w:val="baseline"/>
        <w:rPr>
          <w:rFonts w:hint="eastAsia" w:ascii="楷体_GB2312" w:hAnsi="宋体" w:eastAsia="楷体_GB2312"/>
          <w:b/>
          <w:w w:val="90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w w:val="90"/>
          <w:kern w:val="0"/>
          <w:sz w:val="32"/>
          <w:szCs w:val="32"/>
        </w:rPr>
        <w:t>工 作 联 系 人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1315" w:firstLineChars="345"/>
        <w:rPr>
          <w:rFonts w:hint="eastAsia" w:ascii="楷体_GB2312" w:hAnsi="宋体" w:eastAsia="楷体_GB2312" w:cs="宋体"/>
          <w:b/>
          <w:color w:val="000000"/>
          <w:spacing w:val="30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spacing w:val="30"/>
          <w:kern w:val="0"/>
          <w:sz w:val="32"/>
          <w:szCs w:val="32"/>
        </w:rPr>
        <w:t>联系人电话</w:t>
      </w:r>
      <w:r>
        <w:rPr>
          <w:rFonts w:hint="eastAsia" w:ascii="楷体_GB2312" w:hAnsi="宋体" w:eastAsia="楷体_GB2312" w:cs="宋体"/>
          <w:b/>
          <w:color w:val="000000"/>
          <w:spacing w:val="30"/>
          <w:kern w:val="0"/>
          <w:sz w:val="32"/>
          <w:szCs w:val="32"/>
          <w:u w:val="single"/>
        </w:rPr>
        <w:t xml:space="preserve">                 </w:t>
      </w:r>
    </w:p>
    <w:p>
      <w:pPr>
        <w:spacing w:line="800" w:lineRule="exact"/>
        <w:ind w:firstLine="1332" w:firstLineChars="395"/>
        <w:rPr>
          <w:rFonts w:hint="eastAsia" w:ascii="楷体_GB2312" w:hAnsi="宋体" w:eastAsia="楷体_GB2312" w:cs="宋体"/>
          <w:b/>
          <w:color w:val="000000"/>
          <w:spacing w:val="8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spacing w:val="8"/>
          <w:kern w:val="0"/>
          <w:sz w:val="32"/>
          <w:szCs w:val="32"/>
        </w:rPr>
        <w:t>报 告 时 间</w:t>
      </w:r>
      <w:r>
        <w:rPr>
          <w:rFonts w:hint="eastAsia" w:ascii="楷体_GB2312" w:hAnsi="宋体" w:eastAsia="楷体_GB2312" w:cs="宋体"/>
          <w:b/>
          <w:color w:val="000000"/>
          <w:spacing w:val="8"/>
          <w:kern w:val="0"/>
          <w:sz w:val="32"/>
          <w:szCs w:val="32"/>
          <w:u w:val="single"/>
        </w:rPr>
        <w:t xml:space="preserve">                     </w:t>
      </w:r>
    </w:p>
    <w:p>
      <w:pPr>
        <w:spacing w:line="900" w:lineRule="exact"/>
        <w:ind w:firstLine="1430" w:firstLineChars="445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    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pacing w:val="24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spacing w:val="24"/>
          <w:kern w:val="0"/>
          <w:sz w:val="44"/>
          <w:szCs w:val="44"/>
        </w:rPr>
        <w:t>常德市科学技术协会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color w:val="000000"/>
          <w:spacing w:val="-1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pacing w:val="-10"/>
          <w:kern w:val="0"/>
          <w:sz w:val="44"/>
          <w:szCs w:val="44"/>
        </w:rPr>
        <w:t>示范学会创建指标及标准</w:t>
      </w:r>
    </w:p>
    <w:p>
      <w:pPr>
        <w:spacing w:line="2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</w:p>
    <w:tbl>
      <w:tblPr>
        <w:tblStyle w:val="3"/>
        <w:tblW w:w="891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1"/>
        <w:gridCol w:w="577"/>
        <w:gridCol w:w="565"/>
        <w:gridCol w:w="5608"/>
        <w:gridCol w:w="519"/>
        <w:gridCol w:w="520"/>
        <w:gridCol w:w="520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标   分   类   和   项   目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标准</w:t>
            </w:r>
          </w:p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分值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自评</w:t>
            </w:r>
          </w:p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计分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</w:p>
          <w:p>
            <w:pPr>
              <w:spacing w:line="40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一类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8"/>
              </w:tabs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二类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三类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 标    项    目</w:t>
            </w:r>
          </w:p>
        </w:tc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pacing w:val="120"/>
              </w:rPr>
            </w:pPr>
            <w:r>
              <w:rPr>
                <w:rFonts w:hint="eastAsia" w:ascii="仿宋_GB2312" w:eastAsia="仿宋_GB2312"/>
                <w:b/>
                <w:spacing w:val="240"/>
                <w:sz w:val="24"/>
              </w:rPr>
              <w:t>基础条</w:t>
            </w:r>
            <w:r>
              <w:rPr>
                <w:rFonts w:hint="eastAsia" w:ascii="仿宋_GB2312" w:eastAsia="仿宋_GB2312"/>
                <w:b/>
                <w:spacing w:val="240"/>
              </w:rPr>
              <w:t>件</w:t>
            </w:r>
            <w:r>
              <w:rPr>
                <w:rFonts w:hint="eastAsia" w:ascii="仿宋_GB2312" w:eastAsia="仿宋_GB2312"/>
                <w:b/>
                <w:spacing w:val="60"/>
              </w:rPr>
              <w:t>（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70</w:t>
            </w:r>
            <w:r>
              <w:rPr>
                <w:rFonts w:hint="eastAsia" w:ascii="仿宋_GB2312" w:eastAsia="仿宋_GB2312"/>
                <w:b/>
                <w:spacing w:val="60"/>
              </w:rPr>
              <w:t>分）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>件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条件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有办公场所、单位名称牌子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有办公所需的设备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重视信息平台建设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</w:rPr>
              <w:t>有网站、电子邮箱等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专职秘书长（或副秘书长）、工作人员、财务管理人员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兼职秘书长、工作人员、财务管理人员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经费保障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10万元以上的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5万元以上的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1万元以上的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织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按学会章程规定选举产生，</w:t>
            </w:r>
            <w:r>
              <w:rPr>
                <w:rFonts w:hint="eastAsia" w:ascii="仿宋_GB2312" w:eastAsia="仿宋_GB2312"/>
                <w:spacing w:val="-4"/>
                <w:szCs w:val="21"/>
              </w:rPr>
              <w:t>不兼任其他社会团体法定代表人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按规定要求办理登记、备案、变更等手续，证照完备齐全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6"/>
              </w:rPr>
            </w:pPr>
            <w:r>
              <w:rPr>
                <w:rFonts w:hint="eastAsia" w:ascii="仿宋_GB2312" w:eastAsia="仿宋_GB2312"/>
                <w:spacing w:val="6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6"/>
              </w:rPr>
            </w:pPr>
            <w:r>
              <w:rPr>
                <w:rFonts w:hint="eastAsia" w:ascii="仿宋_GB2312" w:eastAsia="仿宋_GB2312"/>
                <w:spacing w:val="6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会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按学会章程规定选举产生组成人员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核心作用发挥好、</w:t>
            </w:r>
            <w:r>
              <w:rPr>
                <w:rFonts w:hint="eastAsia" w:ascii="仿宋_GB2312" w:eastAsia="仿宋_GB2312"/>
                <w:szCs w:val="21"/>
              </w:rPr>
              <w:t>组织领导有力、团结和凝聚力强、</w:t>
            </w:r>
            <w:r>
              <w:rPr>
                <w:rFonts w:hint="eastAsia" w:ascii="仿宋_GB2312" w:eastAsia="仿宋_GB2312"/>
              </w:rPr>
              <w:t>内部管理规范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负责人在规划和领导学会工作方面作用发挥好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学会建立党的组织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开展支部活动2次以上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会员队伍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自愿加入本团体的单位会员、个人会员逐年有增长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自愿加入本团体的本领域专家超过会员增长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>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守法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无违纪违法行为；无</w:t>
            </w:r>
            <w:r>
              <w:rPr>
                <w:rFonts w:hint="eastAsia" w:ascii="仿宋_GB2312" w:eastAsia="仿宋_GB2312"/>
                <w:szCs w:val="21"/>
              </w:rPr>
              <w:t>违反国家相关规定，受到相关部门通报批评或处罚；</w:t>
            </w:r>
            <w:r>
              <w:rPr>
                <w:rFonts w:hint="eastAsia" w:ascii="仿宋_GB2312" w:eastAsia="仿宋_GB2312"/>
              </w:rPr>
              <w:t>按章开展工作与活动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年检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</w:rPr>
              <w:t>按要求完成业务主管单位、登记管理部门年检工作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例会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按章程规定要求召开理事会例会，每次有会议记录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决策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重要工作、事项等经理事会研究决定，并有会议记录 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换届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按学会章程规定如期换届，并将换届结果报市科协批复、社团登记管理部门办理备案、变更手续等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章程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</w:rPr>
              <w:t>经民主程序讨论并通过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经业务主管单位审查、登记管理部门核准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日常管理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各类管理规章制度健全、管理规范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ind w:left="113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有独立财务账户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，往来</w:t>
            </w:r>
            <w:r>
              <w:rPr>
                <w:rFonts w:hint="eastAsia" w:ascii="仿宋_GB2312" w:eastAsia="仿宋_GB2312"/>
              </w:rPr>
              <w:t>票据规范，账目清晰无违规违纪现象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文书档案材料齐全，各类证件、印章等管理规范，专人管理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  <w:jc w:val="center"/>
        </w:trPr>
        <w:tc>
          <w:tcPr>
            <w:tcW w:w="6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rPr>
                <w:rFonts w:hint="eastAsia" w:ascii="仿宋_GB2312" w:eastAsia="仿宋_GB2312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会员入会、退会有登记，并建立会员名册、分支二级机构信息管理台帐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tbl>
      <w:tblPr>
        <w:tblStyle w:val="3"/>
        <w:tblW w:w="8821" w:type="dxa"/>
        <w:jc w:val="center"/>
        <w:tblInd w:w="-1746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0"/>
        <w:gridCol w:w="560"/>
        <w:gridCol w:w="596"/>
        <w:gridCol w:w="5500"/>
        <w:gridCol w:w="515"/>
        <w:gridCol w:w="515"/>
        <w:gridCol w:w="515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7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标   分   类   和   项   目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1"/>
              </w:rPr>
              <w:t>标准</w:t>
            </w:r>
          </w:p>
          <w:p>
            <w:pPr>
              <w:spacing w:line="360" w:lineRule="exact"/>
              <w:ind w:right="-35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20"/>
                <w:szCs w:val="21"/>
              </w:rPr>
              <w:t>分值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34"/>
              <w:jc w:val="center"/>
              <w:rPr>
                <w:rFonts w:hint="eastAsia" w:ascii="仿宋_GB2312" w:eastAsia="仿宋_GB2312"/>
                <w:b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24"/>
                <w:szCs w:val="21"/>
              </w:rPr>
              <w:t>自评</w:t>
            </w:r>
          </w:p>
          <w:p>
            <w:pPr>
              <w:spacing w:line="360" w:lineRule="exact"/>
              <w:ind w:right="-34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24"/>
                <w:szCs w:val="21"/>
              </w:rPr>
              <w:t>计分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</w:p>
          <w:p>
            <w:pPr>
              <w:spacing w:line="36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一类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二类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三类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43" w:firstLineChars="637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  标    项    目</w:t>
            </w:r>
          </w:p>
        </w:tc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  <w:jc w:val="center"/>
        </w:trPr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pacing w:val="120"/>
              </w:rPr>
            </w:pPr>
            <w:r>
              <w:rPr>
                <w:rFonts w:hint="eastAsia" w:ascii="仿宋_GB2312" w:eastAsia="仿宋_GB2312"/>
                <w:b/>
                <w:spacing w:val="200"/>
                <w:sz w:val="24"/>
              </w:rPr>
              <w:t>学术建设</w:t>
            </w:r>
            <w:r>
              <w:rPr>
                <w:rFonts w:hint="eastAsia" w:ascii="仿宋_GB2312" w:eastAsia="仿宋_GB2312"/>
                <w:b/>
                <w:spacing w:val="40"/>
              </w:rPr>
              <w:t>（</w:t>
            </w:r>
            <w:r>
              <w:rPr>
                <w:rFonts w:hint="eastAsia" w:ascii="仿宋_GB2312" w:eastAsia="仿宋_GB2312"/>
                <w:b/>
                <w:spacing w:val="40"/>
                <w:szCs w:val="21"/>
              </w:rPr>
              <w:t>80</w:t>
            </w:r>
            <w:r>
              <w:rPr>
                <w:rFonts w:hint="eastAsia" w:ascii="仿宋_GB2312" w:eastAsia="仿宋_GB2312"/>
                <w:b/>
                <w:spacing w:val="40"/>
              </w:rPr>
              <w:t>分）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活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动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与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交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流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举办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围绕学科发展前沿和经济社会发展需求举办或承办的大型、综合、跨区域学术会议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举办或承办小型、高端、专业性学术研讨会、学术年会等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结合本行业、产业和学会工作实际，积极为经济社会发展服务，组织开展各类学术交流活动2次以上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有影响、效果好，被市级以上媒体宣传报道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交流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出国（境）参加国际或海外专业学术会议并讲座交流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国际或海外学术团体来访及开展学术研讨交流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81" w:firstLineChars="50"/>
              <w:jc w:val="center"/>
              <w:rPr>
                <w:rFonts w:hint="eastAsia" w:ascii="仿宋_GB2312" w:eastAsia="仿宋_GB2312"/>
                <w:spacing w:val="-24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与省或省外其他学术团体开展学术交流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在国际专业性学术会议上交流、收录、获奖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在省部级以上评选表彰、奖励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在市级评选表彰、奖励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推荐申报市级以上学术成果评选表彰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道德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2"/>
              </w:rPr>
            </w:pPr>
            <w:r>
              <w:rPr>
                <w:rFonts w:hint="eastAsia" w:ascii="仿宋_GB2312" w:eastAsia="仿宋_GB2312"/>
                <w:spacing w:val="2"/>
              </w:rPr>
              <w:t>遵守科学和学术道德规范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2"/>
              </w:rPr>
            </w:pPr>
            <w:r>
              <w:rPr>
                <w:rFonts w:hint="eastAsia" w:ascii="仿宋_GB2312" w:eastAsia="仿宋_GB2312"/>
                <w:spacing w:val="2"/>
              </w:rPr>
              <w:t>无学术道德失范、失信行为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编辑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刊物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主办学会学术期刊、学会会刊、学会通讯等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组织开展学术成果评选活动，并编印学术论文集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编著出版科技，科普等丛书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编、著、译其他类型刊物、教材、图书等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汇编专业教材、技术指导等业务材料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pacing w:val="120"/>
              </w:rPr>
            </w:pP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务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40"/>
                <w:szCs w:val="21"/>
              </w:rPr>
            </w:pPr>
            <w:r>
              <w:rPr>
                <w:rFonts w:hint="eastAsia" w:ascii="仿宋_GB2312" w:eastAsia="仿宋_GB2312"/>
              </w:rPr>
              <w:t>服务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举办技术讲座、专业技能、人才培训等2次以上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开展技术咨询、技术推广、成果转化等服务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组织专家开展科技评价，成果与技术鉴定等服务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科技成果奖励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与校、所、企合作，服务创新助力 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主持、参与制定行业标准、技术规范等被有关部门认可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决策咨询建言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结合实际组织专家开展专题调研、建言献策</w:t>
            </w:r>
            <w:r>
              <w:rPr>
                <w:rFonts w:hint="eastAsia" w:ascii="仿宋_GB2312" w:eastAsia="仿宋_GB2312"/>
              </w:rPr>
              <w:t>建议服务活动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建言献策</w:t>
            </w:r>
            <w:r>
              <w:rPr>
                <w:rFonts w:hint="eastAsia" w:ascii="仿宋_GB2312" w:eastAsia="仿宋_GB2312"/>
              </w:rPr>
              <w:t>有成效、被采纳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eastAsia="仿宋_GB2312"/>
              </w:rPr>
              <w:t>承接政府、部门委托的软科学课题研究并取得成效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9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为政府及部门提供决策咨询建议服务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承接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职能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行业发展规划编制</w:t>
            </w:r>
            <w:r>
              <w:rPr>
                <w:rFonts w:hint="eastAsia" w:ascii="仿宋_GB2312" w:hAnsi="仿宋_GB2312" w:eastAsia="仿宋_GB2312"/>
              </w:rPr>
              <w:t>、</w:t>
            </w:r>
            <w:r>
              <w:rPr>
                <w:rFonts w:hint="eastAsia" w:ascii="仿宋_GB2312" w:eastAsia="仿宋_GB2312"/>
              </w:rPr>
              <w:t>行业</w:t>
            </w:r>
            <w:r>
              <w:rPr>
                <w:rFonts w:hint="eastAsia" w:ascii="仿宋_GB2312" w:hAnsi="仿宋_GB2312" w:eastAsia="仿宋_GB2312"/>
              </w:rPr>
              <w:t>相关政策制订、修订等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-10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制定行业系统技术标准和规范，技术咨询与鉴定、质量认证，资质考核、评审，项目评估论证、教育培训等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rPr>
                <w:rFonts w:hint="eastAsia" w:ascii="仿宋_GB2312" w:eastAsia="仿宋_GB2312"/>
                <w:spacing w:val="-10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承担完成企事业单位及社会机构委托的其他课题或项目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60" w:lineRule="exact"/>
        <w:rPr>
          <w:rFonts w:hint="eastAsia"/>
        </w:rPr>
      </w:pPr>
    </w:p>
    <w:p>
      <w:pPr>
        <w:spacing w:line="60" w:lineRule="exact"/>
        <w:rPr>
          <w:rFonts w:hint="eastAsia"/>
        </w:rPr>
      </w:pPr>
    </w:p>
    <w:tbl>
      <w:tblPr>
        <w:tblStyle w:val="3"/>
        <w:tblW w:w="8988" w:type="dxa"/>
        <w:jc w:val="center"/>
        <w:tblInd w:w="-16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7"/>
        <w:gridCol w:w="661"/>
        <w:gridCol w:w="544"/>
        <w:gridCol w:w="5728"/>
        <w:gridCol w:w="496"/>
        <w:gridCol w:w="496"/>
        <w:gridCol w:w="496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标   分   类   和   项   目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标准</w:t>
            </w:r>
          </w:p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分值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5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自评计分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</w:p>
          <w:p>
            <w:pPr>
              <w:spacing w:line="400" w:lineRule="exact"/>
              <w:ind w:right="-34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一类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二类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三类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    标   项   目</w:t>
            </w:r>
          </w:p>
        </w:tc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pacing w:val="120"/>
              </w:rPr>
            </w:pPr>
            <w:r>
              <w:rPr>
                <w:rFonts w:hint="eastAsia" w:ascii="仿宋_GB2312" w:eastAsia="仿宋_GB2312"/>
                <w:b/>
                <w:spacing w:val="120"/>
                <w:sz w:val="24"/>
              </w:rPr>
              <w:t>服务能力提升</w:t>
            </w:r>
            <w:r>
              <w:rPr>
                <w:rFonts w:hint="eastAsia" w:ascii="仿宋_GB2312" w:eastAsia="仿宋_GB2312"/>
                <w:b/>
                <w:spacing w:val="30"/>
              </w:rPr>
              <w:t>（</w:t>
            </w:r>
            <w:r>
              <w:rPr>
                <w:rFonts w:hint="eastAsia" w:ascii="仿宋_GB2312" w:eastAsia="仿宋_GB2312"/>
                <w:b/>
                <w:spacing w:val="30"/>
                <w:szCs w:val="21"/>
              </w:rPr>
              <w:t>120</w:t>
            </w:r>
            <w:r>
              <w:rPr>
                <w:rFonts w:hint="eastAsia" w:ascii="仿宋_GB2312" w:eastAsia="仿宋_GB2312"/>
                <w:b/>
                <w:spacing w:val="30"/>
              </w:rPr>
              <w:t>分）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服务人才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举荐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人才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szCs w:val="21"/>
              </w:rPr>
              <w:t>近五年内成功推荐全国优秀科技工作者或全国青年科技奖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szCs w:val="21"/>
              </w:rPr>
              <w:t>近五年内成功推荐省优秀科技工作者或省青年科技奖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szCs w:val="21"/>
              </w:rPr>
              <w:t>近五年内</w:t>
            </w:r>
            <w:r>
              <w:rPr>
                <w:rFonts w:hint="eastAsia" w:ascii="仿宋_GB2312" w:eastAsia="仿宋_GB2312"/>
              </w:rPr>
              <w:t>成功推荐常德科技功臣、常德科技之星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近五年内</w:t>
            </w:r>
            <w:r>
              <w:rPr>
                <w:rFonts w:hint="eastAsia" w:ascii="仿宋_GB2312" w:eastAsia="仿宋_GB2312"/>
              </w:rPr>
              <w:t>成功推荐本领域专家在省级以上社团组织任职、兼职（理事会成员，专业委员会主任、副主任、理事、委员等）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其他方面成功推荐专家人才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举措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建立科技人员信息库或科技专家信息库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表彰优秀科技工作者、先进学会工作者等服务人才工作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普及</w:t>
            </w:r>
          </w:p>
        </w:tc>
        <w:tc>
          <w:tcPr>
            <w:tcW w:w="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设施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建立科普基地、科普阵地、科普站栏等设施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队伍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建立科普志愿者队伍、市科普讲师团成员有其会员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结合全国科普活动日、科技活动周、行业纪念日以及行业主管部门和学会工作实际开展活动2次以上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采取多种形式，开展群众性、社会性科普宣传活动2次以上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落实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报告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按要求须向业务主管单位、登记管理部门有报告事项的并报告，如换届、重大活动开展、举办等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会议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按要求参加业务主管单位、登记管理部门召开的会议和组织开展的活动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材料报送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按要求报送年度工作计划、总结、统计材料等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完成业务主管单位、登记管理部门、其他单位部署或委托的重要工作、事项等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报送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向市科协学会部邮箱cdkx7256979@163.com报送活动、宣传稿件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5篇以上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pacing w:val="120"/>
              </w:rPr>
            </w:pPr>
            <w:r>
              <w:rPr>
                <w:rFonts w:hint="eastAsia" w:ascii="仿宋_GB2312" w:eastAsia="仿宋_GB2312"/>
                <w:b/>
                <w:spacing w:val="120"/>
                <w:sz w:val="24"/>
              </w:rPr>
              <w:t>社会评价</w:t>
            </w:r>
            <w:r>
              <w:rPr>
                <w:rFonts w:hint="eastAsia" w:ascii="仿宋_GB2312" w:eastAsia="仿宋_GB2312"/>
                <w:b/>
                <w:spacing w:val="40"/>
              </w:rPr>
              <w:t>（</w:t>
            </w:r>
            <w:r>
              <w:rPr>
                <w:rFonts w:hint="eastAsia" w:ascii="仿宋_GB2312" w:eastAsia="仿宋_GB2312"/>
                <w:b/>
                <w:spacing w:val="40"/>
                <w:szCs w:val="21"/>
              </w:rPr>
              <w:t>30</w:t>
            </w:r>
            <w:r>
              <w:rPr>
                <w:rFonts w:hint="eastAsia" w:ascii="仿宋_GB2312" w:eastAsia="仿宋_GB2312"/>
                <w:b/>
                <w:spacing w:val="40"/>
              </w:rPr>
              <w:t>分）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</w:t>
            </w:r>
          </w:p>
          <w:p>
            <w:pPr>
              <w:spacing w:line="76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影响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人才作用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本领域专家录入省、市有关部门科技专家库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本领域专家在省、市有关部门、企事业单位兼职，或担任技术顾问、专家组成员等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公信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讲诚信、有良好的社会形象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社会联系广泛、有较高知名度和影响力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公益服务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2"/>
                <w:szCs w:val="21"/>
              </w:rPr>
            </w:pPr>
            <w:r>
              <w:rPr>
                <w:rFonts w:hint="eastAsia" w:ascii="仿宋_GB2312" w:eastAsia="仿宋_GB2312"/>
                <w:spacing w:val="2"/>
                <w:szCs w:val="21"/>
              </w:rPr>
              <w:t>关注或参与服务民生、民众健康、扶贫救助、环境保护等公益事业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相对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评价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会员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积极为会员提供多元化服务，组织凝聚力、会员归属感强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听取会员意见和建议，维护会员合法权利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资助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支持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社会提供捐赠、扶持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</w:rPr>
              <w:t>政府或有关部门给予资助、支持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表彰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奖励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</w:rPr>
              <w:t>重要工作或重大活动开展、承接或委托的事项等受到市级有关部门以上通报或奖励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1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媒体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宣传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重要工作或重大活动开展、承接或委托的事项等受到市级以上媒体宣传报道、经验推介等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  <w:jc w:val="center"/>
        </w:trPr>
        <w:tc>
          <w:tcPr>
            <w:tcW w:w="7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</w:rPr>
              <w:t>合     计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 xml:space="preserve"> </w:t>
      </w:r>
    </w:p>
    <w:p>
      <w:pPr>
        <w:spacing w:line="20" w:lineRule="exact"/>
        <w:ind w:firstLine="600" w:firstLineChars="200"/>
        <w:rPr>
          <w:rFonts w:hint="eastAsia" w:ascii="仿宋_GB2312" w:hAnsi="仿宋_GB2312" w:eastAsia="仿宋_GB2312"/>
          <w:sz w:val="30"/>
        </w:rPr>
      </w:pPr>
    </w:p>
    <w:p>
      <w:pPr>
        <w:spacing w:line="20" w:lineRule="exact"/>
        <w:ind w:firstLine="600" w:firstLineChars="200"/>
        <w:rPr>
          <w:rFonts w:hint="eastAsia" w:ascii="仿宋_GB2312" w:hAnsi="仿宋_GB2312" w:eastAsia="仿宋_GB2312"/>
          <w:sz w:val="30"/>
        </w:rPr>
      </w:pPr>
    </w:p>
    <w:p>
      <w:pPr>
        <w:spacing w:line="20" w:lineRule="exact"/>
        <w:rPr>
          <w:sz w:val="48"/>
          <w:szCs w:val="48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9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</w:t>
            </w:r>
          </w:p>
          <w:p>
            <w:pPr>
              <w:spacing w:line="9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9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spacing w:line="9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简述</w:t>
            </w:r>
          </w:p>
        </w:tc>
        <w:tc>
          <w:tcPr>
            <w:tcW w:w="7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8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</w:t>
            </w:r>
          </w:p>
          <w:p>
            <w:pPr>
              <w:spacing w:before="156" w:before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负责人签字：               学会公章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查看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850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beforeLines="100" w:after="156" w:afterLines="5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市科协</w:t>
            </w:r>
          </w:p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</w:t>
            </w:r>
          </w:p>
          <w:p>
            <w:pPr>
              <w:spacing w:before="156" w:beforeLines="5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签  章       年  月  日</w:t>
            </w:r>
          </w:p>
        </w:tc>
      </w:tr>
    </w:tbl>
    <w:p>
      <w:pPr/>
    </w:p>
    <w:sectPr>
      <w:pgSz w:w="11906" w:h="16838"/>
      <w:pgMar w:top="1417" w:right="1800" w:bottom="1417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4F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2016-04-13T10:39:30Z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