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spacing w:line="40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tabs>
          <w:tab w:val="left" w:pos="0"/>
        </w:tabs>
        <w:snapToGrid w:val="0"/>
        <w:spacing w:line="24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tabs>
          <w:tab w:val="left" w:pos="0"/>
        </w:tabs>
        <w:snapToGrid w:val="0"/>
        <w:spacing w:after="156" w:afterLines="50" w:line="7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建言献策课题申报表</w:t>
      </w:r>
    </w:p>
    <w:bookmarkEnd w:id="0"/>
    <w:p>
      <w:pPr>
        <w:tabs>
          <w:tab w:val="left" w:pos="0"/>
        </w:tabs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申报单位签章：</w:t>
      </w:r>
    </w:p>
    <w:tbl>
      <w:tblPr>
        <w:tblStyle w:val="3"/>
        <w:tblW w:w="9176" w:type="dxa"/>
        <w:jc w:val="center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09"/>
        <w:gridCol w:w="734"/>
        <w:gridCol w:w="688"/>
        <w:gridCol w:w="998"/>
        <w:gridCol w:w="82"/>
        <w:gridCol w:w="1260"/>
        <w:gridCol w:w="364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  目</w:t>
            </w:r>
          </w:p>
        </w:tc>
        <w:tc>
          <w:tcPr>
            <w:tcW w:w="7654" w:type="dxa"/>
            <w:gridSpan w:val="8"/>
            <w:vAlign w:val="top"/>
          </w:tcPr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针对领域</w:t>
            </w:r>
          </w:p>
        </w:tc>
        <w:tc>
          <w:tcPr>
            <w:tcW w:w="7654" w:type="dxa"/>
            <w:gridSpan w:val="8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课题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7654" w:type="dxa"/>
            <w:gridSpan w:val="8"/>
            <w:vAlign w:val="top"/>
          </w:tcPr>
          <w:p>
            <w:pPr>
              <w:spacing w:line="400" w:lineRule="exact"/>
              <w:ind w:firstLine="843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课题研究类       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建言献策类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400" w:lineRule="exact"/>
              <w:ind w:firstLine="134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申报单位</w:t>
            </w:r>
          </w:p>
        </w:tc>
        <w:tc>
          <w:tcPr>
            <w:tcW w:w="3529" w:type="dxa"/>
            <w:gridSpan w:val="4"/>
            <w:vAlign w:val="top"/>
          </w:tcPr>
          <w:p>
            <w:pPr>
              <w:spacing w:line="40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top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协作单位</w:t>
            </w:r>
          </w:p>
        </w:tc>
        <w:tc>
          <w:tcPr>
            <w:tcW w:w="2419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440" w:lineRule="exact"/>
              <w:ind w:firstLine="134" w:firstLineChars="50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起止时间</w:t>
            </w:r>
          </w:p>
        </w:tc>
        <w:tc>
          <w:tcPr>
            <w:tcW w:w="3529" w:type="dxa"/>
            <w:gridSpan w:val="4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课题负责人</w:t>
            </w:r>
          </w:p>
        </w:tc>
        <w:tc>
          <w:tcPr>
            <w:tcW w:w="2419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学会职务</w:t>
            </w:r>
          </w:p>
        </w:tc>
        <w:tc>
          <w:tcPr>
            <w:tcW w:w="2419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419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  <w:jc w:val="center"/>
        </w:trPr>
        <w:tc>
          <w:tcPr>
            <w:tcW w:w="152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4"/>
                <w:sz w:val="28"/>
                <w:szCs w:val="28"/>
              </w:rPr>
              <w:t>选题依据简要说明，研究或建言主要内容及预期成果等</w:t>
            </w:r>
          </w:p>
        </w:tc>
        <w:tc>
          <w:tcPr>
            <w:tcW w:w="7654" w:type="dxa"/>
            <w:gridSpan w:val="8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参与人员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2" w:type="dxa"/>
            <w:vMerge w:val="continue"/>
            <w:shd w:val="clear" w:color="auto" w:fill="auto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2" w:type="dxa"/>
            <w:vMerge w:val="continue"/>
            <w:shd w:val="clear" w:color="auto" w:fill="auto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2" w:type="dxa"/>
            <w:vMerge w:val="continue"/>
            <w:shd w:val="clear" w:color="auto" w:fill="auto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2" w:type="dxa"/>
            <w:vMerge w:val="continue"/>
            <w:shd w:val="clear" w:color="auto" w:fill="auto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  <w:shd w:val="clear" w:color="auto" w:fill="auto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5D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2016-04-13T10:47:59Z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