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_GB2312" w:eastAsia="仿宋_GB2312"/>
          <w:sz w:val="32"/>
          <w:szCs w:val="32"/>
        </w:rPr>
      </w:pPr>
    </w:p>
    <w:p>
      <w:pPr>
        <w:spacing w:line="640" w:lineRule="exact"/>
        <w:jc w:val="center"/>
        <w:rPr>
          <w:rFonts w:hint="eastAsia" w:ascii="宋体" w:hAnsi="宋体" w:cs="方正小标宋简体"/>
          <w:b/>
          <w:bCs/>
          <w:spacing w:val="6"/>
          <w:kern w:val="0"/>
          <w:sz w:val="44"/>
          <w:szCs w:val="44"/>
        </w:rPr>
      </w:pPr>
      <w:r>
        <w:rPr>
          <w:rFonts w:hint="eastAsia" w:ascii="宋体" w:hAnsi="宋体" w:cs="方正小标宋简体"/>
          <w:b/>
          <w:bCs/>
          <w:spacing w:val="6"/>
          <w:kern w:val="0"/>
          <w:sz w:val="44"/>
          <w:szCs w:val="44"/>
        </w:rPr>
        <w:t>常德市科协学会服务能力提升计划</w:t>
      </w:r>
    </w:p>
    <w:p>
      <w:pPr>
        <w:spacing w:line="640" w:lineRule="exact"/>
        <w:jc w:val="center"/>
        <w:rPr>
          <w:rFonts w:hint="eastAsia" w:ascii="宋体" w:hAnsi="宋体" w:cs="方正小标宋简体"/>
          <w:b/>
          <w:bCs/>
          <w:kern w:val="0"/>
          <w:sz w:val="44"/>
          <w:szCs w:val="44"/>
        </w:rPr>
      </w:pPr>
      <w:bookmarkStart w:id="12" w:name="_GoBack"/>
      <w:r>
        <w:rPr>
          <w:rFonts w:hint="eastAsia" w:ascii="宋体" w:hAnsi="宋体" w:cs="方正小标宋简体"/>
          <w:b/>
          <w:bCs/>
          <w:kern w:val="0"/>
          <w:sz w:val="44"/>
          <w:szCs w:val="44"/>
        </w:rPr>
        <w:t>2018年度项目申报指南</w:t>
      </w:r>
      <w:bookmarkEnd w:id="12"/>
    </w:p>
    <w:p>
      <w:pPr>
        <w:tabs>
          <w:tab w:val="left" w:pos="2850"/>
        </w:tabs>
        <w:spacing w:line="560" w:lineRule="exact"/>
        <w:rPr>
          <w:rFonts w:hint="eastAsia" w:ascii="宋体" w:hAnsi="宋体"/>
          <w:sz w:val="44"/>
          <w:szCs w:val="44"/>
        </w:rPr>
      </w:pPr>
      <w:r>
        <w:rPr>
          <w:rFonts w:ascii="宋体" w:hAnsi="宋体"/>
          <w:sz w:val="44"/>
          <w:szCs w:val="44"/>
        </w:rPr>
        <w:tab/>
      </w:r>
    </w:p>
    <w:p>
      <w:pPr>
        <w:spacing w:line="560" w:lineRule="exact"/>
        <w:ind w:firstLine="630" w:firstLineChars="196"/>
        <w:rPr>
          <w:rFonts w:hint="eastAsia" w:ascii="黑体" w:hAnsi="宋体" w:eastAsia="黑体" w:cs="仿宋_GB2312"/>
          <w:b/>
          <w:bCs/>
          <w:sz w:val="32"/>
          <w:szCs w:val="32"/>
        </w:rPr>
      </w:pPr>
      <w:r>
        <w:rPr>
          <w:rFonts w:hint="eastAsia" w:ascii="黑体" w:hAnsi="宋体" w:eastAsia="黑体" w:cs="仿宋_GB2312"/>
          <w:b/>
          <w:bCs/>
          <w:sz w:val="32"/>
          <w:szCs w:val="32"/>
        </w:rPr>
        <w:t>一、项目类别</w:t>
      </w:r>
    </w:p>
    <w:p>
      <w:pPr>
        <w:spacing w:line="560" w:lineRule="exact"/>
        <w:ind w:firstLine="627" w:firstLineChars="196"/>
        <w:rPr>
          <w:rFonts w:hint="eastAsia" w:ascii="仿宋_GB2312" w:hAnsi="仿宋" w:eastAsia="仿宋_GB2312" w:cs="仿宋_GB2312"/>
          <w:bCs/>
          <w:sz w:val="32"/>
          <w:szCs w:val="32"/>
        </w:rPr>
      </w:pPr>
      <w:r>
        <w:rPr>
          <w:rFonts w:hint="eastAsia" w:ascii="仿宋_GB2312" w:hAnsi="仿宋" w:eastAsia="仿宋_GB2312" w:cs="仿宋_GB2312"/>
          <w:bCs/>
          <w:sz w:val="32"/>
          <w:szCs w:val="32"/>
        </w:rPr>
        <w:t>2018年度常德市科协学会服务能力提升计划项目分为示范学会创建、学术交流、学会能力建设三大类。学会能力建设包括学会党的建设，承接政府职能转移，重点科普，科技服务，学会联合体、学会服务站和学会筹建5个方面。</w:t>
      </w:r>
    </w:p>
    <w:p>
      <w:pPr>
        <w:spacing w:line="560" w:lineRule="exact"/>
        <w:ind w:firstLine="707" w:firstLineChars="220"/>
        <w:rPr>
          <w:rFonts w:hint="eastAsia" w:ascii="黑体" w:hAnsi="宋体" w:eastAsia="黑体" w:cs="仿宋_GB2312"/>
          <w:b/>
          <w:bCs/>
          <w:sz w:val="32"/>
          <w:szCs w:val="32"/>
        </w:rPr>
      </w:pPr>
      <w:r>
        <w:rPr>
          <w:rFonts w:hint="eastAsia" w:ascii="黑体" w:hAnsi="宋体" w:eastAsia="黑体" w:cs="仿宋_GB2312"/>
          <w:b/>
          <w:bCs/>
          <w:sz w:val="32"/>
          <w:szCs w:val="32"/>
        </w:rPr>
        <w:t>二、项目内容及要求</w:t>
      </w:r>
    </w:p>
    <w:p>
      <w:pPr>
        <w:spacing w:line="560" w:lineRule="exact"/>
        <w:ind w:firstLine="630" w:firstLineChars="196"/>
        <w:rPr>
          <w:rFonts w:hint="eastAsia" w:ascii="宋体" w:hAnsi="宋体" w:cs="仿宋_GB2312"/>
          <w:b/>
          <w:bCs/>
          <w:sz w:val="32"/>
          <w:szCs w:val="32"/>
        </w:rPr>
      </w:pPr>
      <w:r>
        <w:rPr>
          <w:rFonts w:hint="eastAsia" w:ascii="宋体" w:hAnsi="宋体" w:cs="仿宋_GB2312"/>
          <w:b/>
          <w:bCs/>
          <w:sz w:val="32"/>
          <w:szCs w:val="32"/>
        </w:rPr>
        <w:t>（一）示范学会创建</w:t>
      </w:r>
    </w:p>
    <w:p>
      <w:pPr>
        <w:tabs>
          <w:tab w:val="left" w:pos="720"/>
        </w:tabs>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1．项目内容及目标：根据《关于开展示范学会创建和评选工作的通知》（常科协发〔2016〕6号）</w:t>
      </w:r>
      <w:r>
        <w:rPr>
          <w:rFonts w:hint="eastAsia" w:ascii="仿宋_GB2312" w:eastAsia="仿宋_GB2312"/>
          <w:spacing w:val="2"/>
          <w:sz w:val="32"/>
          <w:szCs w:val="32"/>
        </w:rPr>
        <w:t>文件精神，扎实</w:t>
      </w:r>
      <w:r>
        <w:rPr>
          <w:rFonts w:hint="eastAsia" w:ascii="仿宋_GB2312" w:hAnsi="仿宋" w:eastAsia="仿宋_GB2312"/>
          <w:sz w:val="32"/>
          <w:szCs w:val="32"/>
        </w:rPr>
        <w:t>开展“示范学会”创建工作。</w:t>
      </w:r>
      <w:r>
        <w:rPr>
          <w:rFonts w:hint="eastAsia" w:ascii="仿宋_GB2312" w:eastAsia="仿宋_GB2312"/>
          <w:spacing w:val="2"/>
          <w:sz w:val="32"/>
          <w:szCs w:val="32"/>
        </w:rPr>
        <w:t>通过示范学会创建，要</w:t>
      </w:r>
      <w:r>
        <w:rPr>
          <w:rFonts w:hint="eastAsia" w:ascii="仿宋_GB2312" w:hAnsi="仿宋" w:eastAsia="仿宋_GB2312"/>
          <w:sz w:val="32"/>
          <w:szCs w:val="32"/>
        </w:rPr>
        <w:t>在强基础、补短板、抓建设、提能力、促发展上取得明显的成效，</w:t>
      </w:r>
      <w:r>
        <w:rPr>
          <w:rFonts w:hint="eastAsia" w:ascii="仿宋_GB2312" w:eastAsia="仿宋_GB2312"/>
          <w:spacing w:val="2"/>
          <w:sz w:val="32"/>
          <w:szCs w:val="32"/>
        </w:rPr>
        <w:t>达到“五个进一步”的目标，即组织凝聚力进一步增强、管理进一步规范、活动开展进一步经常、服务能力进一步提升、示范作用发挥进一步明显，</w:t>
      </w:r>
      <w:r>
        <w:rPr>
          <w:rFonts w:hint="eastAsia" w:ascii="仿宋_GB2312" w:eastAsia="仿宋_GB2312"/>
          <w:sz w:val="32"/>
          <w:szCs w:val="32"/>
        </w:rPr>
        <w:t>综合实力突出，</w:t>
      </w:r>
      <w:r>
        <w:rPr>
          <w:rFonts w:hint="eastAsia" w:ascii="仿宋_GB2312" w:hAnsi="仿宋_GB2312" w:eastAsia="仿宋_GB2312" w:cs="仿宋_GB2312"/>
          <w:sz w:val="32"/>
          <w:szCs w:val="32"/>
        </w:rPr>
        <w:t>各项工作全面发展的综合示范性学会，</w:t>
      </w:r>
      <w:r>
        <w:rPr>
          <w:rFonts w:hint="eastAsia" w:ascii="仿宋_GB2312" w:eastAsia="仿宋_GB2312"/>
          <w:sz w:val="32"/>
          <w:szCs w:val="32"/>
        </w:rPr>
        <w:t>引领和带动其他社团发展。</w:t>
      </w:r>
    </w:p>
    <w:p>
      <w:pPr>
        <w:spacing w:line="560" w:lineRule="exact"/>
        <w:ind w:firstLine="624" w:firstLineChars="200"/>
        <w:rPr>
          <w:rFonts w:hint="eastAsia" w:ascii="仿宋_GB2312" w:hAnsi="仿宋" w:eastAsia="仿宋_GB2312" w:cs="仿宋_GB2312"/>
          <w:bCs/>
          <w:sz w:val="32"/>
          <w:szCs w:val="32"/>
        </w:rPr>
      </w:pPr>
      <w:r>
        <w:rPr>
          <w:rFonts w:hint="eastAsia" w:ascii="仿宋_GB2312" w:hAnsi="仿宋" w:eastAsia="仿宋_GB2312"/>
          <w:spacing w:val="-4"/>
          <w:sz w:val="32"/>
          <w:szCs w:val="32"/>
        </w:rPr>
        <w:t>2．</w:t>
      </w:r>
      <w:r>
        <w:rPr>
          <w:rFonts w:hint="eastAsia" w:ascii="仿宋_GB2312" w:hAnsi="仿宋" w:eastAsia="仿宋_GB2312" w:cs="仿宋_GB2312"/>
          <w:bCs/>
          <w:spacing w:val="-4"/>
          <w:sz w:val="32"/>
          <w:szCs w:val="32"/>
        </w:rPr>
        <w:t>申</w:t>
      </w:r>
      <w:r>
        <w:rPr>
          <w:rFonts w:hint="eastAsia" w:ascii="仿宋_GB2312" w:hAnsi="仿宋" w:eastAsia="仿宋_GB2312" w:cs="仿宋_GB2312"/>
          <w:bCs/>
          <w:sz w:val="32"/>
          <w:szCs w:val="32"/>
        </w:rPr>
        <w:t>报主体：市级学会。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bCs/>
          <w:sz w:val="32"/>
          <w:szCs w:val="32"/>
        </w:rPr>
        <w:t>3．</w:t>
      </w:r>
      <w:r>
        <w:rPr>
          <w:rFonts w:hint="eastAsia" w:ascii="仿宋_GB2312" w:hAnsi="仿宋_GB2312" w:eastAsia="仿宋_GB2312" w:cs="仿宋_GB2312"/>
          <w:sz w:val="32"/>
          <w:szCs w:val="32"/>
        </w:rPr>
        <w:t>项目数量：2个。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4．经费额度：1万</w:t>
      </w:r>
      <w:r>
        <w:rPr>
          <w:rFonts w:hint="eastAsia" w:ascii="仿宋_GB2312" w:hAnsi="仿宋_GB2312" w:eastAsia="仿宋_GB2312" w:cs="仿宋_GB2312"/>
          <w:spacing w:val="-10"/>
          <w:sz w:val="32"/>
          <w:szCs w:val="32"/>
        </w:rPr>
        <w:t>元 /个。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黑体" w:eastAsia="仿宋_GB2312" w:cs="仿宋_GB2312"/>
          <w:bCs/>
          <w:sz w:val="32"/>
          <w:szCs w:val="32"/>
        </w:rPr>
        <w:t>5．</w:t>
      </w:r>
      <w:r>
        <w:rPr>
          <w:rFonts w:hint="eastAsia" w:ascii="仿宋_GB2312" w:hAnsi="仿宋" w:eastAsia="仿宋_GB2312" w:cs="仿宋_GB2312"/>
          <w:bCs/>
          <w:sz w:val="32"/>
          <w:szCs w:val="32"/>
        </w:rPr>
        <w:t>申报条件</w:t>
      </w:r>
    </w:p>
    <w:p>
      <w:pPr>
        <w:spacing w:line="560" w:lineRule="exact"/>
        <w:ind w:firstLine="566" w:firstLineChars="177"/>
        <w:rPr>
          <w:rFonts w:hint="eastAsia" w:ascii="仿宋_GB2312" w:hAnsi="仿宋" w:eastAsia="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spacing w:val="4"/>
          <w:sz w:val="32"/>
          <w:szCs w:val="32"/>
        </w:rPr>
        <w:t>组织机构健全，</w:t>
      </w:r>
      <w:r>
        <w:rPr>
          <w:rFonts w:hint="eastAsia" w:ascii="仿宋_GB2312" w:hAnsi="仿宋" w:eastAsia="仿宋_GB2312"/>
          <w:sz w:val="32"/>
          <w:szCs w:val="32"/>
        </w:rPr>
        <w:t>组织凝聚力强，理事会领导有力；</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 w:eastAsia="仿宋_GB2312"/>
          <w:sz w:val="32"/>
          <w:szCs w:val="32"/>
        </w:rPr>
        <w:t>（2）主要负责人团结带领作用好，热心学会工作，秘书长联系协调、执行力强，有专（兼）职工作人员及财务管理人员；</w:t>
      </w:r>
    </w:p>
    <w:p>
      <w:pPr>
        <w:spacing w:line="560" w:lineRule="exact"/>
        <w:ind w:firstLine="564" w:firstLineChars="172"/>
        <w:rPr>
          <w:rFonts w:hint="eastAsia" w:ascii="仿宋_GB2312" w:hAnsi="仿宋" w:eastAsia="仿宋_GB2312"/>
          <w:spacing w:val="4"/>
          <w:sz w:val="32"/>
          <w:szCs w:val="32"/>
        </w:rPr>
      </w:pPr>
      <w:r>
        <w:rPr>
          <w:rFonts w:hint="eastAsia" w:ascii="仿宋_GB2312" w:hAnsi="仿宋" w:eastAsia="仿宋_GB2312"/>
          <w:spacing w:val="4"/>
          <w:sz w:val="32"/>
          <w:szCs w:val="32"/>
        </w:rPr>
        <w:t>（3）制度健全，运行正常，</w:t>
      </w:r>
      <w:r>
        <w:rPr>
          <w:rFonts w:hint="eastAsia" w:ascii="仿宋_GB2312" w:hAnsi="仿宋" w:eastAsia="仿宋_GB2312"/>
          <w:sz w:val="32"/>
          <w:szCs w:val="32"/>
        </w:rPr>
        <w:t>按章办会，</w:t>
      </w:r>
      <w:r>
        <w:rPr>
          <w:rFonts w:hint="eastAsia" w:ascii="仿宋_GB2312" w:hAnsi="仿宋" w:eastAsia="仿宋_GB2312"/>
          <w:spacing w:val="4"/>
          <w:sz w:val="32"/>
          <w:szCs w:val="32"/>
        </w:rPr>
        <w:t>管理规范；</w:t>
      </w:r>
    </w:p>
    <w:p>
      <w:pPr>
        <w:spacing w:line="560" w:lineRule="exact"/>
        <w:ind w:firstLine="564" w:firstLineChars="172"/>
        <w:rPr>
          <w:rFonts w:hint="eastAsia" w:ascii="仿宋_GB2312" w:hAnsi="仿宋" w:eastAsia="仿宋_GB2312"/>
          <w:spacing w:val="4"/>
          <w:sz w:val="32"/>
          <w:szCs w:val="32"/>
        </w:rPr>
      </w:pPr>
      <w:r>
        <w:rPr>
          <w:rFonts w:hint="eastAsia" w:ascii="仿宋_GB2312" w:hAnsi="仿宋" w:eastAsia="仿宋_GB2312"/>
          <w:spacing w:val="4"/>
          <w:sz w:val="32"/>
          <w:szCs w:val="32"/>
        </w:rPr>
        <w:t>（4）</w:t>
      </w:r>
      <w:r>
        <w:rPr>
          <w:rFonts w:hint="eastAsia" w:ascii="仿宋_GB2312" w:eastAsia="仿宋_GB2312"/>
          <w:sz w:val="32"/>
          <w:szCs w:val="32"/>
        </w:rPr>
        <w:t>工作有特色、有实效，</w:t>
      </w:r>
      <w:r>
        <w:rPr>
          <w:rFonts w:hint="eastAsia" w:ascii="仿宋_GB2312" w:hAnsi="仿宋" w:eastAsia="仿宋_GB2312"/>
          <w:sz w:val="32"/>
          <w:szCs w:val="32"/>
        </w:rPr>
        <w:t>活动开展经常。基础</w:t>
      </w:r>
      <w:r>
        <w:rPr>
          <w:rFonts w:hint="eastAsia" w:ascii="仿宋_GB2312" w:hAnsi="仿宋_GB2312" w:eastAsia="仿宋_GB2312" w:cs="仿宋_GB2312"/>
          <w:color w:val="000000"/>
          <w:sz w:val="32"/>
          <w:szCs w:val="32"/>
        </w:rPr>
        <w:t>条件较好</w:t>
      </w:r>
      <w:r>
        <w:rPr>
          <w:rFonts w:hint="eastAsia" w:ascii="仿宋_GB2312" w:hAnsi="仿宋" w:eastAsia="仿宋_GB2312"/>
          <w:sz w:val="32"/>
          <w:szCs w:val="32"/>
        </w:rPr>
        <w:t>，</w:t>
      </w:r>
      <w:r>
        <w:rPr>
          <w:rFonts w:hint="eastAsia" w:ascii="仿宋_GB2312" w:hAnsi="仿宋_GB2312" w:eastAsia="仿宋_GB2312" w:cs="仿宋_GB2312"/>
          <w:sz w:val="32"/>
          <w:szCs w:val="32"/>
        </w:rPr>
        <w:t>发展潜力较大，在学科、行业领域学会中具有较强的代表性；</w:t>
      </w:r>
    </w:p>
    <w:p>
      <w:pPr>
        <w:spacing w:line="560" w:lineRule="exact"/>
        <w:ind w:firstLine="566" w:firstLineChars="177"/>
        <w:rPr>
          <w:rFonts w:hint="eastAsia" w:ascii="仿宋_GB2312" w:eastAsia="仿宋_GB2312"/>
          <w:sz w:val="32"/>
          <w:szCs w:val="32"/>
        </w:rPr>
      </w:pPr>
      <w:r>
        <w:rPr>
          <w:rFonts w:hint="eastAsia" w:ascii="仿宋_GB2312" w:eastAsia="仿宋_GB2312"/>
          <w:sz w:val="32"/>
          <w:szCs w:val="32"/>
        </w:rPr>
        <w:t>（5）</w:t>
      </w:r>
      <w:r>
        <w:rPr>
          <w:rFonts w:hint="eastAsia" w:ascii="仿宋_GB2312" w:hAnsi="仿宋" w:eastAsia="仿宋_GB2312"/>
          <w:sz w:val="32"/>
          <w:szCs w:val="32"/>
        </w:rPr>
        <w:t>已建立党的组织并按时换届，按照“六有”要求加强学会支部建设，支部活动</w:t>
      </w:r>
      <w:r>
        <w:rPr>
          <w:rFonts w:hint="eastAsia" w:ascii="仿宋_GB2312" w:eastAsia="仿宋_GB2312"/>
          <w:sz w:val="32"/>
          <w:szCs w:val="32"/>
        </w:rPr>
        <w:t>开展正常</w:t>
      </w:r>
      <w:r>
        <w:rPr>
          <w:rFonts w:hint="eastAsia" w:ascii="仿宋_GB2312" w:hAnsi="仿宋_GB2312" w:eastAsia="仿宋_GB2312" w:cs="仿宋_GB2312"/>
          <w:sz w:val="32"/>
          <w:szCs w:val="32"/>
        </w:rPr>
        <w:t>，党员先锋模范作用发挥好</w:t>
      </w:r>
      <w:r>
        <w:rPr>
          <w:rFonts w:hint="eastAsia" w:ascii="仿宋_GB2312" w:hAnsi="仿宋" w:eastAsia="仿宋_GB2312"/>
          <w:spacing w:val="4"/>
          <w:sz w:val="32"/>
          <w:szCs w:val="32"/>
        </w:rPr>
        <w:t>；</w:t>
      </w:r>
    </w:p>
    <w:p>
      <w:pPr>
        <w:spacing w:line="560" w:lineRule="exact"/>
        <w:ind w:firstLine="566" w:firstLineChars="177"/>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pacing w:val="16"/>
          <w:sz w:val="32"/>
          <w:szCs w:val="32"/>
        </w:rPr>
        <w:t>）积极</w:t>
      </w:r>
      <w:r>
        <w:rPr>
          <w:rFonts w:hint="eastAsia" w:ascii="仿宋_GB2312" w:hAnsi="仿宋" w:eastAsia="仿宋_GB2312"/>
          <w:spacing w:val="4"/>
          <w:sz w:val="32"/>
          <w:szCs w:val="32"/>
        </w:rPr>
        <w:t>探索学会治理结构与治理方式改革、学会秘书处实体化建设，加强分支机构、会员及财务规范管理，专家队伍作用发挥明显；</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（7）申报前连续5年社团年检合格；</w:t>
      </w:r>
    </w:p>
    <w:p>
      <w:pPr>
        <w:spacing w:line="560" w:lineRule="exact"/>
        <w:ind w:firstLine="566" w:firstLineChars="177"/>
        <w:rPr>
          <w:rFonts w:ascii="仿宋_GB2312" w:eastAsia="仿宋_GB2312"/>
          <w:sz w:val="32"/>
          <w:szCs w:val="32"/>
        </w:rPr>
      </w:pPr>
      <w:r>
        <w:rPr>
          <w:rFonts w:hint="eastAsia" w:ascii="仿宋_GB2312" w:hAnsi="仿宋_GB2312" w:eastAsia="仿宋_GB2312" w:cs="仿宋_GB2312"/>
          <w:sz w:val="32"/>
          <w:szCs w:val="32"/>
        </w:rPr>
        <w:t>（8）无违纪违法行为、被市有关部门通报或查处；</w:t>
      </w:r>
    </w:p>
    <w:p>
      <w:pPr>
        <w:spacing w:line="560" w:lineRule="exact"/>
        <w:ind w:firstLine="566" w:firstLineChars="177"/>
        <w:rPr>
          <w:rFonts w:hint="eastAsia" w:ascii="仿宋_GB2312" w:eastAsia="仿宋_GB2312"/>
          <w:sz w:val="32"/>
          <w:szCs w:val="32"/>
        </w:rPr>
      </w:pPr>
      <w:r>
        <w:rPr>
          <w:rFonts w:hint="eastAsia" w:ascii="仿宋_GB2312" w:hAnsi="仿宋_GB2312" w:eastAsia="仿宋_GB2312" w:cs="仿宋_GB2312"/>
          <w:sz w:val="32"/>
          <w:szCs w:val="32"/>
        </w:rPr>
        <w:t>（9）按要求完成市科协交办的有关工作或委托的事项。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6．申报材料</w:t>
      </w:r>
    </w:p>
    <w:p>
      <w:pPr>
        <w:spacing w:line="560" w:lineRule="exact"/>
        <w:ind w:firstLine="566" w:firstLineChars="177"/>
        <w:rPr>
          <w:rFonts w:hint="eastAsia" w:ascii="仿宋_GB2312" w:hAnsi="黑体" w:eastAsia="仿宋_GB2312" w:cs="仿宋_GB2312"/>
          <w:b/>
          <w:bCs/>
          <w:sz w:val="32"/>
          <w:szCs w:val="32"/>
        </w:rPr>
      </w:pPr>
      <w:r>
        <w:rPr>
          <w:rFonts w:hint="eastAsia" w:ascii="仿宋_GB2312" w:hAnsi="黑体" w:eastAsia="仿宋_GB2312" w:cs="仿宋_GB2312"/>
          <w:bCs/>
          <w:sz w:val="32"/>
          <w:szCs w:val="32"/>
        </w:rPr>
        <w:t>（1）</w:t>
      </w:r>
      <w:r>
        <w:rPr>
          <w:rFonts w:hint="eastAsia" w:ascii="仿宋_GB2312" w:hAnsi="仿宋_GB2312" w:eastAsia="仿宋_GB2312" w:cs="仿宋_GB2312"/>
          <w:sz w:val="32"/>
          <w:szCs w:val="32"/>
        </w:rPr>
        <w:t>示范学会项目申报书；</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（2）申报条件证明材料。</w:t>
      </w:r>
    </w:p>
    <w:p>
      <w:pPr>
        <w:spacing w:line="560" w:lineRule="exact"/>
        <w:ind w:firstLine="565" w:firstLineChars="176"/>
        <w:rPr>
          <w:rFonts w:hint="eastAsia" w:ascii="宋体" w:hAnsi="宋体" w:cs="仿宋_GB2312"/>
          <w:b/>
          <w:bCs/>
          <w:spacing w:val="4"/>
          <w:sz w:val="32"/>
          <w:szCs w:val="32"/>
        </w:rPr>
      </w:pPr>
      <w:r>
        <w:rPr>
          <w:rFonts w:hint="eastAsia" w:ascii="宋体" w:hAnsi="宋体" w:cs="仿宋_GB2312"/>
          <w:b/>
          <w:bCs/>
          <w:sz w:val="32"/>
          <w:szCs w:val="32"/>
        </w:rPr>
        <w:t>（二）学术交流</w:t>
      </w:r>
    </w:p>
    <w:p>
      <w:pPr>
        <w:spacing w:line="560" w:lineRule="exact"/>
        <w:ind w:firstLine="640" w:firstLineChars="200"/>
        <w:rPr>
          <w:rFonts w:hint="eastAsia" w:ascii="仿宋_GB2312" w:hAnsi="宋体" w:eastAsia="仿宋_GB2312"/>
          <w:spacing w:val="-6"/>
          <w:sz w:val="32"/>
          <w:szCs w:val="32"/>
        </w:rPr>
      </w:pPr>
      <w:bookmarkStart w:id="0" w:name="_Toc349312357"/>
      <w:bookmarkStart w:id="1" w:name="_Toc223160086"/>
      <w:bookmarkStart w:id="2" w:name="_Toc349289649"/>
      <w:bookmarkStart w:id="3" w:name="_Toc251761222"/>
      <w:bookmarkStart w:id="4" w:name="_Toc223231481"/>
      <w:bookmarkStart w:id="5" w:name="_Toc223227684"/>
      <w:bookmarkStart w:id="6" w:name="_Toc223160149"/>
      <w:bookmarkStart w:id="7" w:name="_Toc223227125"/>
      <w:bookmarkStart w:id="8" w:name="_Toc281985165"/>
      <w:bookmarkStart w:id="9" w:name="_Toc223161238"/>
      <w:bookmarkStart w:id="10" w:name="_Toc223160191"/>
      <w:r>
        <w:rPr>
          <w:rFonts w:hint="eastAsia" w:ascii="仿宋_GB2312" w:hAnsi="仿宋_GB2312" w:eastAsia="仿宋_GB2312" w:cs="仿宋_GB2312"/>
          <w:sz w:val="32"/>
          <w:szCs w:val="32"/>
        </w:rPr>
        <w:t>1．项目内容：围绕我市经济社会发展重大需求以及“开放强市、产业立市”发展战略、学科发展前沿等为导向，举办或承办的全国性、省或跨区域的具有较大社会影响、服务发展针对性较强的学术交流、论坛等活动；服务产业发展举办的小型、高端、前沿学术活动；跨行业、跨学科、跨部门的综合交叉学术活动等。</w:t>
      </w:r>
      <w:r>
        <w:rPr>
          <w:rFonts w:hint="eastAsia" w:ascii="仿宋_GB2312" w:hAnsi="宋体" w:eastAsia="仿宋_GB2312"/>
          <w:spacing w:val="-6"/>
          <w:sz w:val="32"/>
          <w:szCs w:val="32"/>
        </w:rPr>
        <w:t>把学术研讨交流与解决当前我市经济社会发展实际问题紧密结合，促进学术思想和学术交流成果凝结为有价值的专家咨询建议，为</w:t>
      </w:r>
      <w:r>
        <w:rPr>
          <w:rFonts w:hint="eastAsia" w:ascii="仿宋_GB2312" w:hAnsi="宋体" w:eastAsia="仿宋_GB2312" w:cs="仿宋_GB2312"/>
          <w:sz w:val="32"/>
          <w:szCs w:val="32"/>
        </w:rPr>
        <w:t>市委、市政府中心</w:t>
      </w:r>
      <w:r>
        <w:rPr>
          <w:rFonts w:hint="eastAsia" w:ascii="仿宋_GB2312" w:hAnsi="宋体" w:eastAsia="仿宋_GB2312"/>
          <w:spacing w:val="-6"/>
          <w:sz w:val="32"/>
          <w:szCs w:val="32"/>
        </w:rPr>
        <w:t>工作服务，为促进</w:t>
      </w:r>
      <w:r>
        <w:rPr>
          <w:rFonts w:hint="eastAsia" w:ascii="仿宋_GB2312" w:hAnsi="宋体" w:eastAsia="仿宋_GB2312"/>
          <w:sz w:val="32"/>
          <w:szCs w:val="32"/>
        </w:rPr>
        <w:t>产业</w:t>
      </w:r>
      <w:r>
        <w:rPr>
          <w:rFonts w:hint="eastAsia" w:ascii="仿宋_GB2312" w:hAnsi="宋体" w:eastAsia="仿宋_GB2312"/>
          <w:spacing w:val="-6"/>
          <w:sz w:val="32"/>
          <w:szCs w:val="32"/>
        </w:rPr>
        <w:t>发展服务。</w:t>
      </w:r>
    </w:p>
    <w:p>
      <w:pPr>
        <w:spacing w:line="560" w:lineRule="exact"/>
        <w:ind w:firstLine="627" w:firstLineChars="196"/>
        <w:rPr>
          <w:rFonts w:hint="eastAsia" w:ascii="仿宋_GB2312" w:hAnsi="仿宋"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 w:eastAsia="仿宋_GB2312" w:cs="仿宋_GB2312"/>
          <w:bCs/>
          <w:sz w:val="32"/>
          <w:szCs w:val="32"/>
        </w:rPr>
        <w:t>申报主体：市级学会、农业学会联合体。</w:t>
      </w:r>
    </w:p>
    <w:p>
      <w:pPr>
        <w:spacing w:line="560" w:lineRule="exact"/>
        <w:ind w:firstLine="627" w:firstLineChars="196"/>
        <w:rPr>
          <w:rFonts w:hint="eastAsia" w:ascii="仿宋_GB2312" w:hAnsi="仿宋" w:eastAsia="仿宋_GB2312" w:cs="仿宋_GB2312"/>
          <w:bCs/>
          <w:sz w:val="32"/>
          <w:szCs w:val="32"/>
        </w:rPr>
      </w:pPr>
      <w:r>
        <w:rPr>
          <w:rFonts w:hint="eastAsia" w:ascii="仿宋_GB2312" w:hAnsi="仿宋" w:eastAsia="仿宋_GB2312" w:cs="仿宋_GB2312"/>
          <w:bCs/>
          <w:sz w:val="32"/>
          <w:szCs w:val="32"/>
        </w:rPr>
        <w:t>3．</w:t>
      </w:r>
      <w:r>
        <w:rPr>
          <w:rFonts w:hint="eastAsia" w:ascii="仿宋_GB2312" w:hAnsi="仿宋_GB2312" w:eastAsia="仿宋_GB2312" w:cs="仿宋_GB2312"/>
          <w:spacing w:val="4"/>
          <w:sz w:val="32"/>
          <w:szCs w:val="32"/>
        </w:rPr>
        <w:t>项目数量：</w:t>
      </w:r>
      <w:r>
        <w:rPr>
          <w:rFonts w:hint="eastAsia" w:ascii="仿宋_GB2312" w:hAnsi="仿宋_GB2312" w:eastAsia="仿宋_GB2312" w:cs="仿宋_GB2312"/>
          <w:sz w:val="32"/>
          <w:szCs w:val="32"/>
        </w:rPr>
        <w:t xml:space="preserve"> 根据市级学会举办学术活动实际情况而定。</w:t>
      </w:r>
    </w:p>
    <w:p>
      <w:pPr>
        <w:spacing w:line="560" w:lineRule="exact"/>
        <w:ind w:firstLine="627" w:firstLineChars="196"/>
        <w:rPr>
          <w:rFonts w:hint="eastAsia" w:ascii="仿宋_GB2312" w:hAnsi="仿宋" w:eastAsia="仿宋_GB2312" w:cs="仿宋_GB2312"/>
          <w:bCs/>
          <w:sz w:val="32"/>
          <w:szCs w:val="32"/>
        </w:rPr>
      </w:pPr>
      <w:r>
        <w:rPr>
          <w:rFonts w:hint="eastAsia" w:ascii="仿宋_GB2312" w:hAnsi="仿宋_GB2312" w:eastAsia="仿宋_GB2312" w:cs="仿宋_GB2312"/>
          <w:sz w:val="32"/>
          <w:szCs w:val="32"/>
        </w:rPr>
        <w:t>4．经费额度：1--3万元/个（根据活动层次、规模等因素确定额度)。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 w:eastAsia="仿宋_GB2312" w:cs="仿宋_GB2312"/>
          <w:bCs/>
          <w:sz w:val="32"/>
          <w:szCs w:val="32"/>
        </w:rPr>
        <w:t>申报条件</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（1）选题明确，主题突出，具有较强的</w:t>
      </w:r>
      <w:r>
        <w:rPr>
          <w:rFonts w:hint="eastAsia" w:ascii="仿宋_GB2312" w:hAnsi="仿宋_GB2312" w:eastAsia="仿宋_GB2312" w:cs="仿宋_GB2312"/>
          <w:color w:val="000000"/>
          <w:sz w:val="32"/>
          <w:szCs w:val="32"/>
        </w:rPr>
        <w:t>针对性和前瞻性，</w:t>
      </w:r>
      <w:r>
        <w:rPr>
          <w:rFonts w:hint="eastAsia" w:ascii="仿宋_GB2312" w:hAnsi="仿宋_GB2312" w:eastAsia="仿宋_GB2312" w:cs="仿宋_GB2312"/>
          <w:sz w:val="32"/>
          <w:szCs w:val="32"/>
        </w:rPr>
        <w:t xml:space="preserve">对促进我市经济社会和相关产业发展、科技进步有指导作用； </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（2）申报单位在本学科、本行业领域具有学科、人才、技术等优势； </w:t>
      </w:r>
    </w:p>
    <w:p>
      <w:pPr>
        <w:spacing w:line="560" w:lineRule="exact"/>
        <w:ind w:firstLine="566" w:firstLineChars="177"/>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（3）具有完成活动</w:t>
      </w:r>
      <w:r>
        <w:rPr>
          <w:rFonts w:hint="eastAsia" w:ascii="仿宋_GB2312" w:hAnsi="仿宋_GB2312" w:eastAsia="仿宋_GB2312" w:cs="仿宋_GB2312"/>
          <w:color w:val="000000"/>
          <w:sz w:val="32"/>
          <w:szCs w:val="32"/>
        </w:rPr>
        <w:t>项目必备的基础条件、综合保障能力与措施等。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一般性学术年会、一般性学术活动不在本项目范围内。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6．申报材料</w:t>
      </w:r>
    </w:p>
    <w:p>
      <w:pPr>
        <w:spacing w:line="560" w:lineRule="exact"/>
        <w:ind w:firstLine="627" w:firstLineChars="196"/>
        <w:rPr>
          <w:rFonts w:hint="eastAsia" w:ascii="仿宋_GB2312" w:hAnsi="黑体" w:eastAsia="仿宋_GB2312" w:cs="仿宋_GB2312"/>
          <w:b/>
          <w:bCs/>
          <w:sz w:val="32"/>
          <w:szCs w:val="32"/>
        </w:rPr>
      </w:pPr>
      <w:r>
        <w:rPr>
          <w:rFonts w:hint="eastAsia" w:ascii="仿宋_GB2312" w:hAnsi="黑体" w:eastAsia="仿宋_GB2312" w:cs="仿宋_GB2312"/>
          <w:bCs/>
          <w:sz w:val="32"/>
          <w:szCs w:val="32"/>
        </w:rPr>
        <w:t>（1）</w:t>
      </w:r>
      <w:r>
        <w:rPr>
          <w:rFonts w:hint="eastAsia" w:ascii="仿宋_GB2312" w:hAnsi="仿宋_GB2312" w:eastAsia="仿宋_GB2312" w:cs="仿宋_GB2312"/>
          <w:sz w:val="32"/>
          <w:szCs w:val="32"/>
        </w:rPr>
        <w:t>学术交流项目申报书；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（2）申报条件证明材料。</w:t>
      </w:r>
    </w:p>
    <w:bookmarkEnd w:id="0"/>
    <w:bookmarkEnd w:id="1"/>
    <w:bookmarkEnd w:id="2"/>
    <w:bookmarkEnd w:id="3"/>
    <w:bookmarkEnd w:id="4"/>
    <w:bookmarkEnd w:id="5"/>
    <w:bookmarkEnd w:id="6"/>
    <w:bookmarkEnd w:id="7"/>
    <w:bookmarkEnd w:id="8"/>
    <w:bookmarkEnd w:id="9"/>
    <w:bookmarkEnd w:id="10"/>
    <w:p>
      <w:pPr>
        <w:spacing w:line="560" w:lineRule="exact"/>
        <w:ind w:firstLine="565" w:firstLineChars="176"/>
        <w:rPr>
          <w:rFonts w:hint="eastAsia" w:ascii="宋体" w:hAnsi="宋体" w:cs="仿宋_GB2312"/>
          <w:b/>
          <w:bCs/>
          <w:sz w:val="32"/>
          <w:szCs w:val="32"/>
        </w:rPr>
      </w:pPr>
      <w:bookmarkStart w:id="11" w:name="_Toc281985190"/>
      <w:r>
        <w:rPr>
          <w:rFonts w:hint="eastAsia" w:ascii="宋体" w:hAnsi="宋体" w:cs="仿宋_GB2312"/>
          <w:b/>
          <w:bCs/>
          <w:sz w:val="32"/>
          <w:szCs w:val="32"/>
        </w:rPr>
        <w:t>（三）学会能力建设</w:t>
      </w:r>
    </w:p>
    <w:p>
      <w:pPr>
        <w:spacing w:line="560" w:lineRule="exact"/>
        <w:ind w:firstLine="710" w:firstLineChars="221"/>
        <w:rPr>
          <w:rFonts w:hint="eastAsia" w:ascii="楷体_GB2312" w:hAnsi="宋体" w:eastAsia="楷体_GB2312" w:cs="仿宋_GB2312"/>
          <w:b/>
          <w:bCs/>
          <w:sz w:val="32"/>
          <w:szCs w:val="32"/>
        </w:rPr>
      </w:pPr>
      <w:r>
        <w:rPr>
          <w:rFonts w:hint="eastAsia" w:ascii="楷体_GB2312" w:hAnsi="宋体" w:eastAsia="楷体_GB2312" w:cs="仿宋_GB2312"/>
          <w:b/>
          <w:bCs/>
          <w:sz w:val="32"/>
          <w:szCs w:val="32"/>
        </w:rPr>
        <w:t>1. 学会党的建设</w:t>
      </w:r>
    </w:p>
    <w:p>
      <w:pPr>
        <w:spacing w:line="560" w:lineRule="exact"/>
        <w:ind w:firstLine="566" w:firstLineChars="177"/>
        <w:rPr>
          <w:rFonts w:hint="eastAsia" w:ascii="仿宋_GB2312" w:hAnsi="仿宋" w:eastAsia="仿宋_GB2312" w:cs="仿宋_GB2312"/>
          <w:bCs/>
          <w:spacing w:val="-2"/>
          <w:sz w:val="32"/>
          <w:szCs w:val="32"/>
        </w:rPr>
      </w:pPr>
      <w:r>
        <w:rPr>
          <w:rFonts w:hint="eastAsia" w:ascii="仿宋_GB2312" w:hAnsi="仿宋" w:eastAsia="仿宋_GB2312" w:cs="仿宋_GB2312"/>
          <w:bCs/>
          <w:sz w:val="32"/>
          <w:szCs w:val="32"/>
        </w:rPr>
        <w:t>（1）</w:t>
      </w:r>
      <w:r>
        <w:rPr>
          <w:rFonts w:hint="eastAsia" w:ascii="仿宋_GB2312" w:hAnsi="仿宋" w:eastAsia="仿宋_GB2312" w:cs="仿宋_GB2312"/>
          <w:bCs/>
          <w:spacing w:val="-2"/>
          <w:sz w:val="32"/>
          <w:szCs w:val="32"/>
        </w:rPr>
        <w:t>项目内容: 实施党建强会计划, 完善学会党建工作保障机制，把党建工作纳入学会年度工作计划和总结评价范畴并与业务工作同步推进和落实。加强思想政治引领，按照“六有”要求加强支部建设，在推动党的组织有型覆盖的基础上大力促进党的工作有效覆盖。</w:t>
      </w:r>
    </w:p>
    <w:p>
      <w:pPr>
        <w:spacing w:line="560" w:lineRule="exact"/>
        <w:ind w:firstLine="566" w:firstLineChars="177"/>
        <w:rPr>
          <w:rFonts w:hint="eastAsia" w:ascii="仿宋_GB2312" w:hAnsi="仿宋" w:eastAsia="仿宋_GB2312" w:cs="仿宋_GB2312"/>
          <w:bCs/>
          <w:sz w:val="32"/>
          <w:szCs w:val="32"/>
        </w:rPr>
      </w:pPr>
      <w:r>
        <w:rPr>
          <w:rFonts w:hint="eastAsia" w:ascii="仿宋_GB2312" w:hAnsi="仿宋" w:eastAsia="仿宋_GB2312" w:cs="仿宋_GB2312"/>
          <w:bCs/>
          <w:sz w:val="32"/>
          <w:szCs w:val="32"/>
        </w:rPr>
        <w:t>（2）</w:t>
      </w:r>
      <w:r>
        <w:rPr>
          <w:rFonts w:hint="eastAsia" w:ascii="仿宋_GB2312" w:hAnsi="仿宋" w:eastAsia="仿宋_GB2312" w:cs="仿宋_GB2312"/>
          <w:bCs/>
          <w:spacing w:val="-10"/>
          <w:sz w:val="32"/>
          <w:szCs w:val="32"/>
        </w:rPr>
        <w:t>申</w:t>
      </w:r>
      <w:r>
        <w:rPr>
          <w:rFonts w:hint="eastAsia" w:ascii="仿宋_GB2312" w:hAnsi="仿宋" w:eastAsia="仿宋_GB2312" w:cs="仿宋_GB2312"/>
          <w:bCs/>
          <w:sz w:val="32"/>
          <w:szCs w:val="32"/>
        </w:rPr>
        <w:t>报主体：市级学会。</w:t>
      </w:r>
    </w:p>
    <w:p>
      <w:pPr>
        <w:spacing w:line="560" w:lineRule="exact"/>
        <w:ind w:firstLine="566" w:firstLineChars="177"/>
        <w:rPr>
          <w:rFonts w:hint="eastAsia" w:ascii="仿宋_GB2312" w:hAnsi="仿宋" w:eastAsia="仿宋_GB2312" w:cs="仿宋_GB2312"/>
          <w:bCs/>
          <w:sz w:val="32"/>
          <w:szCs w:val="32"/>
        </w:rPr>
      </w:pPr>
      <w:r>
        <w:rPr>
          <w:rFonts w:hint="eastAsia" w:ascii="仿宋_GB2312" w:hAnsi="仿宋" w:eastAsia="仿宋_GB2312" w:cs="仿宋_GB2312"/>
          <w:bCs/>
          <w:sz w:val="32"/>
          <w:szCs w:val="32"/>
        </w:rPr>
        <w:t>（3）</w:t>
      </w:r>
      <w:r>
        <w:rPr>
          <w:rFonts w:hint="eastAsia" w:ascii="仿宋_GB2312" w:hAnsi="仿宋_GB2312" w:eastAsia="仿宋_GB2312" w:cs="仿宋_GB2312"/>
          <w:sz w:val="32"/>
          <w:szCs w:val="32"/>
        </w:rPr>
        <w:t>项目数量：5个。</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（4）经费额度：0.2万元/个。</w:t>
      </w:r>
    </w:p>
    <w:p>
      <w:pPr>
        <w:spacing w:line="560" w:lineRule="exact"/>
        <w:ind w:firstLine="566" w:firstLineChars="177"/>
        <w:rPr>
          <w:rFonts w:hint="eastAsia" w:ascii="仿宋_GB2312" w:hAnsi="仿宋" w:eastAsia="仿宋_GB2312" w:cs="仿宋_GB2312"/>
          <w:bCs/>
          <w:sz w:val="32"/>
          <w:szCs w:val="32"/>
        </w:rPr>
      </w:pPr>
      <w:r>
        <w:rPr>
          <w:rFonts w:hint="eastAsia" w:ascii="仿宋_GB2312" w:hAnsi="仿宋" w:eastAsia="仿宋_GB2312" w:cs="仿宋_GB2312"/>
          <w:bCs/>
          <w:sz w:val="32"/>
          <w:szCs w:val="32"/>
        </w:rPr>
        <w:t>（5）申报条件</w:t>
      </w:r>
    </w:p>
    <w:p>
      <w:pPr>
        <w:spacing w:line="560" w:lineRule="exact"/>
        <w:ind w:firstLine="728" w:firstLineChars="200"/>
        <w:rPr>
          <w:rFonts w:hint="eastAsia" w:ascii="仿宋_GB2312" w:hAnsi="仿宋" w:eastAsia="仿宋_GB2312" w:cs="仿宋_GB2312"/>
          <w:bCs/>
          <w:spacing w:val="2"/>
          <w:sz w:val="32"/>
          <w:szCs w:val="32"/>
        </w:rPr>
      </w:pPr>
      <w:r>
        <w:rPr>
          <w:rFonts w:hint="eastAsia" w:ascii="仿宋_GB2312" w:hAnsi="仿宋" w:eastAsia="仿宋_GB2312"/>
          <w:spacing w:val="2"/>
          <w:sz w:val="36"/>
          <w:szCs w:val="36"/>
        </w:rPr>
        <w:t>①</w:t>
      </w:r>
      <w:r>
        <w:rPr>
          <w:rFonts w:hint="eastAsia" w:ascii="仿宋_GB2312" w:hAnsi="仿宋" w:eastAsia="仿宋_GB2312" w:cs="仿宋_GB2312"/>
          <w:bCs/>
          <w:spacing w:val="2"/>
          <w:sz w:val="32"/>
          <w:szCs w:val="32"/>
        </w:rPr>
        <w:t>市科协系统社会组织党委审批成立且一年以上的学会党支部；</w:t>
      </w:r>
    </w:p>
    <w:p>
      <w:pPr>
        <w:spacing w:line="560" w:lineRule="exact"/>
        <w:ind w:firstLine="720" w:firstLineChars="200"/>
        <w:rPr>
          <w:rFonts w:hint="eastAsia" w:ascii="仿宋_GB2312" w:hAnsi="仿宋" w:eastAsia="仿宋_GB2312"/>
          <w:sz w:val="36"/>
          <w:szCs w:val="36"/>
        </w:rPr>
      </w:pPr>
      <w:r>
        <w:rPr>
          <w:rFonts w:hint="eastAsia" w:ascii="仿宋_GB2312" w:hAnsi="仿宋" w:eastAsia="仿宋_GB2312"/>
          <w:sz w:val="36"/>
          <w:szCs w:val="36"/>
        </w:rPr>
        <w:t>②</w:t>
      </w:r>
      <w:r>
        <w:rPr>
          <w:rFonts w:hint="eastAsia" w:ascii="仿宋_GB2312" w:hAnsi="仿宋" w:eastAsia="仿宋_GB2312" w:cs="仿宋_GB2312"/>
          <w:bCs/>
          <w:sz w:val="32"/>
          <w:szCs w:val="32"/>
        </w:rPr>
        <w:t>按要求落实各项组织生活制度，支部活动开展正常。</w:t>
      </w:r>
    </w:p>
    <w:p>
      <w:pPr>
        <w:spacing w:line="560" w:lineRule="exact"/>
        <w:ind w:firstLine="566" w:firstLineChars="17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（6）申报材料</w:t>
      </w:r>
    </w:p>
    <w:p>
      <w:pPr>
        <w:spacing w:line="560" w:lineRule="exact"/>
        <w:ind w:firstLine="697" w:firstLineChars="196"/>
        <w:rPr>
          <w:rFonts w:hint="eastAsia" w:ascii="仿宋_GB2312" w:hAnsi="黑体" w:eastAsia="仿宋_GB2312" w:cs="仿宋_GB2312"/>
          <w:b/>
          <w:bCs/>
          <w:sz w:val="32"/>
          <w:szCs w:val="32"/>
        </w:rPr>
      </w:pPr>
      <w:r>
        <w:rPr>
          <w:rFonts w:hint="eastAsia" w:ascii="仿宋_GB2312" w:hAnsi="仿宋" w:eastAsia="仿宋_GB2312"/>
          <w:spacing w:val="-2"/>
          <w:sz w:val="36"/>
          <w:szCs w:val="36"/>
        </w:rPr>
        <w:t>①</w:t>
      </w:r>
      <w:r>
        <w:rPr>
          <w:rFonts w:hint="eastAsia" w:ascii="仿宋_GB2312" w:hAnsi="仿宋_GB2312" w:eastAsia="仿宋_GB2312" w:cs="仿宋_GB2312"/>
          <w:sz w:val="32"/>
          <w:szCs w:val="32"/>
        </w:rPr>
        <w:t>学会能力建设项目申报书；</w:t>
      </w:r>
    </w:p>
    <w:p>
      <w:pPr>
        <w:spacing w:line="560" w:lineRule="exact"/>
        <w:ind w:firstLine="720" w:firstLineChars="200"/>
        <w:rPr>
          <w:rFonts w:hint="eastAsia" w:ascii="仿宋_GB2312" w:hAnsi="仿宋_GB2312" w:eastAsia="仿宋_GB2312" w:cs="仿宋_GB2312"/>
          <w:sz w:val="32"/>
          <w:szCs w:val="32"/>
        </w:rPr>
      </w:pPr>
      <w:r>
        <w:rPr>
          <w:rFonts w:hint="eastAsia" w:ascii="仿宋_GB2312" w:hAnsi="仿宋" w:eastAsia="仿宋_GB2312"/>
          <w:sz w:val="36"/>
          <w:szCs w:val="36"/>
        </w:rPr>
        <w:t>②</w:t>
      </w:r>
      <w:r>
        <w:rPr>
          <w:rFonts w:hint="eastAsia" w:ascii="仿宋_GB2312" w:hAnsi="仿宋_GB2312" w:eastAsia="仿宋_GB2312" w:cs="仿宋_GB2312"/>
          <w:sz w:val="32"/>
          <w:szCs w:val="32"/>
        </w:rPr>
        <w:t>申报条件证明材料。</w:t>
      </w:r>
    </w:p>
    <w:p>
      <w:pPr>
        <w:spacing w:line="560" w:lineRule="exact"/>
        <w:ind w:firstLine="643" w:firstLineChars="200"/>
        <w:rPr>
          <w:rFonts w:hint="eastAsia" w:ascii="楷体_GB2312" w:hAnsi="宋体" w:eastAsia="楷体_GB2312" w:cs="仿宋_GB2312"/>
          <w:b/>
          <w:bCs/>
          <w:sz w:val="32"/>
          <w:szCs w:val="32"/>
        </w:rPr>
      </w:pPr>
      <w:r>
        <w:rPr>
          <w:rFonts w:hint="eastAsia" w:ascii="楷体_GB2312" w:hAnsi="宋体" w:eastAsia="楷体_GB2312" w:cs="仿宋_GB2312"/>
          <w:b/>
          <w:bCs/>
          <w:sz w:val="32"/>
          <w:szCs w:val="32"/>
        </w:rPr>
        <w:t>2</w:t>
      </w:r>
      <w:r>
        <w:rPr>
          <w:rFonts w:hint="eastAsia" w:ascii="楷体_GB2312" w:hAnsi="宋体" w:eastAsia="楷体_GB2312" w:cs="仿宋_GB2312"/>
          <w:b/>
          <w:bCs/>
          <w:spacing w:val="-20"/>
          <w:sz w:val="32"/>
          <w:szCs w:val="32"/>
        </w:rPr>
        <w:t>．</w:t>
      </w:r>
      <w:r>
        <w:rPr>
          <w:rFonts w:hint="eastAsia" w:ascii="楷体_GB2312" w:hAnsi="宋体" w:eastAsia="楷体_GB2312" w:cs="仿宋_GB2312"/>
          <w:b/>
          <w:bCs/>
          <w:sz w:val="32"/>
          <w:szCs w:val="32"/>
        </w:rPr>
        <w:t>承接政府转移职能和承担社会化服务职能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（1）项目内容：有关政府职能部门授权许可承接的转移职能以及企事业单位委托给学会的社会公共服务职能或项目。</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（2）申报主体：市级学会、农业学会联合体。</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（3）项目数量：2个。</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（4）经费额度：1--</w:t>
      </w:r>
      <w:r>
        <w:rPr>
          <w:rFonts w:hint="eastAsia" w:ascii="仿宋_GB2312" w:hAnsi="仿宋_GB2312" w:eastAsia="仿宋_GB2312" w:cs="仿宋_GB2312"/>
          <w:sz w:val="32"/>
          <w:szCs w:val="32"/>
        </w:rPr>
        <w:t>2万元/个。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申报条件：与政府职能部门、企事业单位签有承接项目协议书或委托协议书。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（6）申报材料</w:t>
      </w:r>
    </w:p>
    <w:p>
      <w:pPr>
        <w:spacing w:line="560" w:lineRule="exact"/>
        <w:ind w:firstLine="712" w:firstLineChars="200"/>
        <w:rPr>
          <w:rFonts w:hint="eastAsia" w:ascii="仿宋_GB2312" w:hAnsi="仿宋_GB2312" w:eastAsia="仿宋_GB2312" w:cs="仿宋_GB2312"/>
          <w:sz w:val="32"/>
          <w:szCs w:val="32"/>
        </w:rPr>
      </w:pPr>
      <w:r>
        <w:rPr>
          <w:rFonts w:hint="eastAsia" w:ascii="仿宋_GB2312" w:hAnsi="仿宋" w:eastAsia="仿宋_GB2312"/>
          <w:spacing w:val="-2"/>
          <w:sz w:val="36"/>
          <w:szCs w:val="36"/>
        </w:rPr>
        <w:t>①</w:t>
      </w:r>
      <w:r>
        <w:rPr>
          <w:rFonts w:hint="eastAsia" w:ascii="仿宋_GB2312" w:hAnsi="仿宋_GB2312" w:eastAsia="仿宋_GB2312" w:cs="仿宋_GB2312"/>
          <w:sz w:val="32"/>
          <w:szCs w:val="32"/>
        </w:rPr>
        <w:t>学会能力建设项目申报书；</w:t>
      </w:r>
    </w:p>
    <w:p>
      <w:pPr>
        <w:spacing w:line="560" w:lineRule="exact"/>
        <w:ind w:firstLine="720" w:firstLineChars="200"/>
        <w:rPr>
          <w:rFonts w:hint="eastAsia" w:ascii="仿宋_GB2312" w:hAnsi="黑体" w:eastAsia="仿宋_GB2312" w:cs="仿宋_GB2312"/>
          <w:b/>
          <w:bCs/>
          <w:sz w:val="32"/>
          <w:szCs w:val="32"/>
        </w:rPr>
      </w:pPr>
      <w:r>
        <w:rPr>
          <w:rFonts w:hint="eastAsia" w:ascii="仿宋_GB2312" w:hAnsi="仿宋" w:eastAsia="仿宋_GB2312"/>
          <w:sz w:val="36"/>
          <w:szCs w:val="36"/>
        </w:rPr>
        <w:t>②</w:t>
      </w:r>
      <w:r>
        <w:rPr>
          <w:rFonts w:hint="eastAsia" w:ascii="仿宋_GB2312" w:hAnsi="仿宋_GB2312" w:eastAsia="仿宋_GB2312" w:cs="仿宋_GB2312"/>
          <w:sz w:val="32"/>
          <w:szCs w:val="32"/>
        </w:rPr>
        <w:t>申报条件证明材料。</w:t>
      </w:r>
    </w:p>
    <w:p>
      <w:pPr>
        <w:spacing w:line="560" w:lineRule="exact"/>
        <w:ind w:firstLine="709"/>
        <w:rPr>
          <w:rFonts w:hint="eastAsia" w:ascii="楷体_GB2312" w:hAnsi="宋体" w:eastAsia="楷体_GB2312"/>
          <w:b/>
          <w:sz w:val="32"/>
          <w:szCs w:val="32"/>
        </w:rPr>
      </w:pPr>
      <w:r>
        <w:rPr>
          <w:rFonts w:hint="eastAsia" w:ascii="楷体_GB2312" w:hAnsi="宋体" w:eastAsia="楷体_GB2312"/>
          <w:b/>
          <w:sz w:val="32"/>
          <w:szCs w:val="32"/>
        </w:rPr>
        <w:t>3．重点科普</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（1）项目内容：结合工作实际，组织开展或承办</w:t>
      </w:r>
      <w:r>
        <w:rPr>
          <w:rFonts w:hint="eastAsia" w:ascii="仿宋_GB2312" w:eastAsia="仿宋_GB2312"/>
          <w:sz w:val="32"/>
          <w:szCs w:val="32"/>
        </w:rPr>
        <w:t>有特色、有影响、重点大型、针对性强的</w:t>
      </w:r>
      <w:r>
        <w:rPr>
          <w:rFonts w:hint="eastAsia" w:ascii="仿宋_GB2312" w:hAnsi="仿宋" w:eastAsia="仿宋_GB2312"/>
          <w:sz w:val="32"/>
          <w:szCs w:val="32"/>
        </w:rPr>
        <w:t>主题</w:t>
      </w:r>
      <w:r>
        <w:rPr>
          <w:rFonts w:hint="eastAsia" w:ascii="仿宋_GB2312" w:eastAsia="仿宋_GB2312"/>
          <w:sz w:val="32"/>
          <w:szCs w:val="32"/>
        </w:rPr>
        <w:t>科普活动，</w:t>
      </w:r>
      <w:r>
        <w:rPr>
          <w:rFonts w:hint="eastAsia" w:ascii="仿宋_GB2312" w:hAnsi="仿宋" w:eastAsia="仿宋_GB2312"/>
          <w:sz w:val="32"/>
          <w:szCs w:val="32"/>
        </w:rPr>
        <w:t xml:space="preserve">活动重点突出、内容丰富、形式新颖、效果明显、影响较大。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_GB2312" w:eastAsia="仿宋_GB2312" w:cs="仿宋_GB2312"/>
          <w:color w:val="000000"/>
          <w:sz w:val="32"/>
          <w:szCs w:val="32"/>
        </w:rPr>
        <w:t>申报主体：市级学会、农业学会联合体。</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（3）项目数量：5个。</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（4）经费额度：0.5--1万元/个（根据活动规模、效果等因素确定额度）。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（5）申报材料：学会能力建设项目申报书。</w:t>
      </w:r>
    </w:p>
    <w:p>
      <w:pPr>
        <w:spacing w:line="560" w:lineRule="exact"/>
        <w:ind w:firstLine="741" w:firstLineChars="246"/>
        <w:rPr>
          <w:rFonts w:hint="eastAsia" w:ascii="楷体_GB2312" w:hAnsi="宋体" w:eastAsia="楷体_GB2312"/>
          <w:b/>
          <w:sz w:val="32"/>
          <w:szCs w:val="32"/>
        </w:rPr>
      </w:pPr>
      <w:r>
        <w:rPr>
          <w:rFonts w:hint="eastAsia" w:ascii="楷体_GB2312" w:hAnsi="宋体" w:eastAsia="楷体_GB2312"/>
          <w:b/>
          <w:spacing w:val="-10"/>
          <w:sz w:val="32"/>
          <w:szCs w:val="32"/>
        </w:rPr>
        <w:t>4．</w:t>
      </w:r>
      <w:r>
        <w:rPr>
          <w:rFonts w:hint="eastAsia" w:ascii="楷体_GB2312" w:hAnsi="宋体" w:eastAsia="楷体_GB2312"/>
          <w:b/>
          <w:sz w:val="32"/>
          <w:szCs w:val="32"/>
        </w:rPr>
        <w:t>科技服务</w:t>
      </w:r>
    </w:p>
    <w:p>
      <w:pPr>
        <w:spacing w:line="560" w:lineRule="exact"/>
        <w:ind w:firstLine="640" w:firstLineChars="200"/>
        <w:rPr>
          <w:rFonts w:hint="eastAsia" w:ascii="仿宋_GB2312" w:eastAsia="仿宋_GB2312"/>
          <w:sz w:val="32"/>
          <w:szCs w:val="32"/>
        </w:rPr>
      </w:pPr>
      <w:r>
        <w:rPr>
          <w:rFonts w:hint="eastAsia" w:ascii="仿宋_GB2312" w:hAnsi="仿宋" w:eastAsia="仿宋_GB2312"/>
          <w:sz w:val="32"/>
          <w:szCs w:val="32"/>
        </w:rPr>
        <w:t>（1）项目内容：</w:t>
      </w:r>
      <w:r>
        <w:rPr>
          <w:rFonts w:hint="eastAsia" w:ascii="仿宋_GB2312" w:eastAsia="仿宋_GB2312"/>
          <w:sz w:val="32"/>
          <w:szCs w:val="32"/>
        </w:rPr>
        <w:t>结合工作实际和本行业特点，发挥自身优势，开展项目</w:t>
      </w:r>
      <w:r>
        <w:rPr>
          <w:rFonts w:hint="eastAsia" w:ascii="仿宋_GB2312" w:hAnsi="仿宋" w:eastAsia="仿宋_GB2312"/>
          <w:sz w:val="32"/>
          <w:szCs w:val="32"/>
        </w:rPr>
        <w:t>咨询论证、</w:t>
      </w:r>
      <w:r>
        <w:rPr>
          <w:rFonts w:hint="eastAsia" w:ascii="仿宋_GB2312" w:eastAsia="仿宋_GB2312"/>
          <w:sz w:val="32"/>
          <w:szCs w:val="32"/>
        </w:rPr>
        <w:t>技术研发与技术标准制定、</w:t>
      </w:r>
      <w:r>
        <w:rPr>
          <w:rFonts w:hint="eastAsia" w:ascii="仿宋_GB2312" w:hAnsi="仿宋" w:eastAsia="仿宋_GB2312"/>
          <w:sz w:val="32"/>
          <w:szCs w:val="32"/>
        </w:rPr>
        <w:t>成果评审与转化应用、技术指导服务、创新创业技术培训等在内的科技服务活动，面向企业等基层单位发展需求，积极搭建多类型的科技服务平台，助力经济社会和产业发展。</w:t>
      </w:r>
    </w:p>
    <w:p>
      <w:pPr>
        <w:spacing w:line="560" w:lineRule="exact"/>
        <w:ind w:firstLine="640" w:firstLineChars="200"/>
        <w:rPr>
          <w:rFonts w:hint="eastAsia" w:ascii="仿宋_GB2312" w:hAnsi="仿宋" w:eastAsia="仿宋_GB2312" w:cs="仿宋_GB2312"/>
          <w:bCs/>
          <w:sz w:val="32"/>
          <w:szCs w:val="32"/>
        </w:rPr>
      </w:pPr>
      <w:r>
        <w:rPr>
          <w:rFonts w:hint="eastAsia" w:ascii="仿宋_GB2312" w:hAnsi="仿宋" w:eastAsia="仿宋_GB2312" w:cs="仿宋_GB2312"/>
          <w:bCs/>
          <w:sz w:val="32"/>
          <w:szCs w:val="32"/>
        </w:rPr>
        <w:t>（2）</w:t>
      </w:r>
      <w:r>
        <w:rPr>
          <w:rFonts w:hint="eastAsia" w:ascii="仿宋_GB2312" w:hAnsi="仿宋" w:eastAsia="仿宋_GB2312" w:cs="仿宋_GB2312"/>
          <w:bCs/>
          <w:spacing w:val="-10"/>
          <w:sz w:val="32"/>
          <w:szCs w:val="32"/>
        </w:rPr>
        <w:t>申</w:t>
      </w:r>
      <w:r>
        <w:rPr>
          <w:rFonts w:hint="eastAsia" w:ascii="仿宋_GB2312" w:hAnsi="仿宋" w:eastAsia="仿宋_GB2312" w:cs="仿宋_GB2312"/>
          <w:bCs/>
          <w:sz w:val="32"/>
          <w:szCs w:val="32"/>
        </w:rPr>
        <w:t>报主体：市级学会、农业学会联合体、学会服务站、高校科协。</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（3）项目数量：5个。</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（4）经费额度：0.5--1万元/个。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（5）</w:t>
      </w:r>
      <w:r>
        <w:rPr>
          <w:rFonts w:hint="eastAsia" w:ascii="仿宋_GB2312" w:hAnsi="仿宋_GB2312" w:eastAsia="仿宋_GB2312" w:cs="仿宋_GB2312"/>
          <w:sz w:val="32"/>
          <w:szCs w:val="32"/>
        </w:rPr>
        <w:t>申报材料：学会能力建设项目申报书。</w:t>
      </w:r>
    </w:p>
    <w:p>
      <w:pPr>
        <w:spacing w:line="560" w:lineRule="exact"/>
        <w:ind w:firstLine="707" w:firstLineChars="220"/>
        <w:rPr>
          <w:rFonts w:hint="eastAsia" w:ascii="楷体_GB2312" w:hAnsi="宋体" w:eastAsia="楷体_GB2312"/>
          <w:b/>
          <w:sz w:val="32"/>
          <w:szCs w:val="32"/>
        </w:rPr>
      </w:pPr>
      <w:r>
        <w:rPr>
          <w:rFonts w:hint="eastAsia" w:ascii="楷体_GB2312" w:hAnsi="宋体" w:eastAsia="楷体_GB2312"/>
          <w:b/>
          <w:sz w:val="32"/>
          <w:szCs w:val="32"/>
        </w:rPr>
        <w:t>5．学会联合体、学会服务站、学会筹建</w:t>
      </w:r>
    </w:p>
    <w:p>
      <w:pPr>
        <w:widowControl/>
        <w:spacing w:line="560" w:lineRule="exact"/>
        <w:ind w:firstLine="566" w:firstLineChars="177"/>
        <w:jc w:val="left"/>
        <w:rPr>
          <w:rFonts w:hint="eastAsia" w:ascii="仿宋_GB2312" w:hAnsi="宋体" w:eastAsia="仿宋_GB2312"/>
          <w:sz w:val="32"/>
          <w:szCs w:val="32"/>
        </w:rPr>
      </w:pPr>
      <w:r>
        <w:rPr>
          <w:rFonts w:hint="eastAsia" w:ascii="仿宋_GB2312" w:hAnsi="仿宋" w:eastAsia="仿宋_GB2312"/>
          <w:sz w:val="32"/>
          <w:szCs w:val="32"/>
        </w:rPr>
        <w:t>（1）项目内容：</w:t>
      </w:r>
      <w:r>
        <w:rPr>
          <w:rFonts w:hint="eastAsia" w:ascii="仿宋_GB2312" w:eastAsia="仿宋_GB2312"/>
          <w:sz w:val="32"/>
          <w:szCs w:val="32"/>
        </w:rPr>
        <w:t>鼓励</w:t>
      </w:r>
      <w:r>
        <w:rPr>
          <w:rFonts w:hint="eastAsia" w:ascii="仿宋_GB2312" w:hAnsi="仿宋" w:eastAsia="仿宋_GB2312"/>
          <w:sz w:val="32"/>
          <w:szCs w:val="32"/>
        </w:rPr>
        <w:t>学科相近，工作</w:t>
      </w:r>
      <w:r>
        <w:rPr>
          <w:rFonts w:hint="eastAsia" w:ascii="仿宋_GB2312" w:hAnsi="宋体" w:eastAsia="仿宋_GB2312"/>
          <w:sz w:val="32"/>
          <w:szCs w:val="32"/>
        </w:rPr>
        <w:t>联系密切的市级学会根据自愿、平等、共享的原则成立学会联合体，促进成员之间的信息交流、资源互补共享和集群发展，推进科技成果转化应用。</w:t>
      </w:r>
      <w:r>
        <w:rPr>
          <w:rFonts w:hint="eastAsia" w:ascii="仿宋_GB2312" w:eastAsia="仿宋_GB2312"/>
          <w:sz w:val="32"/>
          <w:szCs w:val="32"/>
        </w:rPr>
        <w:t>鼓励</w:t>
      </w:r>
      <w:r>
        <w:rPr>
          <w:rFonts w:hint="eastAsia" w:ascii="仿宋_GB2312" w:hAnsi="宋体" w:eastAsia="仿宋_GB2312"/>
          <w:sz w:val="32"/>
          <w:szCs w:val="32"/>
        </w:rPr>
        <w:t>专家人才资源优势明显、服务能力强、作用发挥好的学会建立学会服务站，积极为市委市政府中心工作服务、为我市经济社会发展服务。</w:t>
      </w:r>
      <w:r>
        <w:rPr>
          <w:rFonts w:hint="eastAsia" w:ascii="仿宋_GB2312" w:eastAsia="仿宋_GB2312"/>
          <w:sz w:val="32"/>
          <w:szCs w:val="32"/>
        </w:rPr>
        <w:t>加强新兴学科、工程或专业技术领域等学会的筹建与建设。</w:t>
      </w:r>
    </w:p>
    <w:p>
      <w:pPr>
        <w:spacing w:line="560" w:lineRule="exact"/>
        <w:ind w:firstLine="566" w:firstLineChars="177"/>
        <w:rPr>
          <w:rFonts w:hint="eastAsia" w:ascii="仿宋_GB2312" w:hAnsi="仿宋" w:eastAsia="仿宋_GB2312"/>
          <w:sz w:val="32"/>
          <w:szCs w:val="32"/>
        </w:rPr>
      </w:pPr>
      <w:r>
        <w:rPr>
          <w:rFonts w:hint="eastAsia" w:ascii="仿宋_GB2312" w:hAnsi="仿宋" w:eastAsia="仿宋_GB2312"/>
          <w:sz w:val="32"/>
          <w:szCs w:val="32"/>
        </w:rPr>
        <w:t>（2）申报主体：市级学会。</w:t>
      </w:r>
    </w:p>
    <w:p>
      <w:pPr>
        <w:spacing w:line="560" w:lineRule="exact"/>
        <w:ind w:firstLine="566" w:firstLineChars="177"/>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pacing w:val="4"/>
          <w:sz w:val="32"/>
          <w:szCs w:val="32"/>
        </w:rPr>
        <w:t>项目数量</w:t>
      </w:r>
      <w:r>
        <w:rPr>
          <w:rFonts w:hint="eastAsia" w:ascii="仿宋_GB2312" w:hAnsi="仿宋" w:eastAsia="仿宋_GB2312"/>
          <w:sz w:val="32"/>
          <w:szCs w:val="32"/>
        </w:rPr>
        <w:t>：筹建学会联合体、学会服务站各1个。</w:t>
      </w:r>
    </w:p>
    <w:p>
      <w:pPr>
        <w:spacing w:line="560" w:lineRule="exact"/>
        <w:ind w:firstLine="573" w:firstLineChars="177"/>
        <w:rPr>
          <w:rFonts w:hint="eastAsia" w:ascii="仿宋_GB2312" w:hAnsi="仿宋" w:eastAsia="仿宋_GB2312"/>
          <w:sz w:val="32"/>
          <w:szCs w:val="32"/>
        </w:rPr>
      </w:pPr>
      <w:r>
        <w:rPr>
          <w:rFonts w:hint="eastAsia" w:ascii="仿宋_GB2312" w:hAnsi="仿宋" w:eastAsia="仿宋_GB2312"/>
          <w:spacing w:val="2"/>
          <w:sz w:val="32"/>
          <w:szCs w:val="32"/>
        </w:rPr>
        <w:t>（4）经费额度</w:t>
      </w:r>
      <w:r>
        <w:rPr>
          <w:rFonts w:hint="eastAsia" w:ascii="仿宋_GB2312" w:hAnsi="仿宋" w:eastAsia="仿宋_GB2312"/>
          <w:sz w:val="32"/>
          <w:szCs w:val="32"/>
        </w:rPr>
        <w:t>：筹建成立学会联合体2万元、学会服务站0.5万元；</w:t>
      </w:r>
      <w:r>
        <w:rPr>
          <w:rFonts w:hint="eastAsia" w:ascii="仿宋_GB2312" w:eastAsia="仿宋_GB2312"/>
          <w:sz w:val="32"/>
          <w:szCs w:val="32"/>
        </w:rPr>
        <w:t>新兴学科、工程或专业技术领域</w:t>
      </w:r>
      <w:r>
        <w:rPr>
          <w:rFonts w:hint="eastAsia" w:ascii="仿宋_GB2312" w:hAnsi="仿宋" w:eastAsia="仿宋_GB2312"/>
          <w:sz w:val="32"/>
          <w:szCs w:val="32"/>
        </w:rPr>
        <w:t>学会筹建0.5万元</w:t>
      </w:r>
      <w:bookmarkEnd w:id="11"/>
      <w:r>
        <w:rPr>
          <w:rFonts w:hint="eastAsia" w:ascii="仿宋_GB2312" w:hAnsi="仿宋" w:eastAsia="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（5）</w:t>
      </w:r>
      <w:r>
        <w:rPr>
          <w:rFonts w:hint="eastAsia" w:ascii="仿宋_GB2312" w:hAnsi="仿宋_GB2312" w:eastAsia="仿宋_GB2312" w:cs="仿宋_GB2312"/>
          <w:sz w:val="32"/>
          <w:szCs w:val="32"/>
        </w:rPr>
        <w:t>申报材料：学会能力建设项目申报书。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A67DA"/>
    <w:rsid w:val="185A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2018-04-03T07:29:00Z</dcterms:created>
  <dc:creator>Administrator</dc:creator>
  <cp:lastModifiedBy>Administrator</cp:lastModifiedBy>
  <dcterms:modified xsi:type="dcterms:W3CDTF">2018-04-03T07:30:10Z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